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大赛报名表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2022年安徽省大学生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财会</w:t>
      </w:r>
      <w:r>
        <w:rPr>
          <w:rFonts w:hint="eastAsia" w:ascii="宋体" w:hAnsi="宋体" w:eastAsia="宋体" w:cs="宋体"/>
          <w:b/>
          <w:sz w:val="28"/>
          <w:szCs w:val="28"/>
        </w:rPr>
        <w:t>技能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创新</w:t>
      </w:r>
      <w:r>
        <w:rPr>
          <w:rFonts w:hint="eastAsia" w:ascii="宋体" w:hAnsi="宋体" w:eastAsia="宋体" w:cs="宋体"/>
          <w:b/>
          <w:sz w:val="28"/>
          <w:szCs w:val="28"/>
        </w:rPr>
        <w:t>大赛报名表</w:t>
      </w:r>
    </w:p>
    <w:tbl>
      <w:tblPr>
        <w:tblStyle w:val="4"/>
        <w:tblpPr w:leftFromText="180" w:rightFromText="180" w:vertAnchor="text" w:horzAnchor="margin" w:tblpXSpec="left" w:tblpY="191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22"/>
        <w:gridCol w:w="648"/>
        <w:gridCol w:w="166"/>
        <w:gridCol w:w="748"/>
        <w:gridCol w:w="738"/>
        <w:gridCol w:w="1416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</w:tc>
        <w:tc>
          <w:tcPr>
            <w:tcW w:w="7472" w:type="dxa"/>
            <w:gridSpan w:val="7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领队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10" w:type="dxa"/>
            <w:vMerge w:val="restart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</w:t>
            </w:r>
          </w:p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选手</w:t>
            </w:r>
          </w:p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入学时间</w:t>
            </w: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指导教师(最多2名)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本校推荐一名评审专家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27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8582" w:type="dxa"/>
            <w:gridSpan w:val="8"/>
          </w:tcPr>
          <w:p>
            <w:pPr>
              <w:adjustRightInd w:val="0"/>
              <w:snapToGrid w:val="0"/>
              <w:spacing w:before="78" w:beforeLines="25" w:after="78" w:afterLines="2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领队签名：学校（或教务处）公章：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8582" w:type="dxa"/>
            <w:gridSpan w:val="8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证书邮寄地址：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注：请加盖公章后扫描成PDF或JPG文件于2022年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日前发送至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360433775@qq.com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pacing w:line="540" w:lineRule="exact"/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711E8"/>
    <w:rsid w:val="36AD518C"/>
    <w:rsid w:val="7BDBEF9E"/>
    <w:rsid w:val="DFD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character" w:customStyle="1" w:styleId="8">
    <w:name w:val="font01"/>
    <w:basedOn w:val="6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2022-11-09T17:30:00Z</dcterms:created>
  <dc:creator>jyt-136</dc:creator>
  <cp:lastModifiedBy>jyt-136</cp:lastModifiedBy>
  <dcterms:modified xsi:type="dcterms:W3CDTF">2022-11-09T17:34:36Z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