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val="0"/>
          <w:bCs/>
          <w:sz w:val="36"/>
          <w:szCs w:val="36"/>
        </w:rPr>
      </w:pPr>
      <w:r>
        <w:rPr>
          <w:rFonts w:hint="eastAsia" w:ascii="方正小标宋_GBK" w:hAnsi="方正小标宋_GBK" w:eastAsia="方正小标宋_GBK" w:cs="方正小标宋_GBK"/>
          <w:b w:val="0"/>
          <w:bCs/>
          <w:sz w:val="36"/>
          <w:szCs w:val="36"/>
        </w:rPr>
        <w:t>201</w:t>
      </w:r>
      <w:r>
        <w:rPr>
          <w:rFonts w:hint="eastAsia" w:ascii="方正小标宋_GBK" w:hAnsi="方正小标宋_GBK" w:eastAsia="方正小标宋_GBK" w:cs="方正小标宋_GBK"/>
          <w:b w:val="0"/>
          <w:bCs/>
          <w:sz w:val="36"/>
          <w:szCs w:val="36"/>
        </w:rPr>
        <w:t>9</w:t>
      </w:r>
      <w:r>
        <w:rPr>
          <w:rFonts w:hint="eastAsia" w:ascii="方正小标宋_GBK" w:hAnsi="方正小标宋_GBK" w:eastAsia="方正小标宋_GBK" w:cs="方正小标宋_GBK"/>
          <w:b w:val="0"/>
          <w:bCs/>
          <w:sz w:val="36"/>
          <w:szCs w:val="36"/>
        </w:rPr>
        <w:t>年</w:t>
      </w:r>
      <w:r>
        <w:rPr>
          <w:rFonts w:hint="eastAsia" w:ascii="方正小标宋_GBK" w:hAnsi="方正小标宋_GBK" w:eastAsia="方正小标宋_GBK" w:cs="方正小标宋_GBK"/>
          <w:b w:val="0"/>
          <w:bCs/>
          <w:sz w:val="36"/>
          <w:szCs w:val="36"/>
        </w:rPr>
        <w:t>全国大学生电子商务“创新、创意和创业”</w:t>
      </w:r>
    </w:p>
    <w:p>
      <w:pPr>
        <w:jc w:val="center"/>
        <w:rPr>
          <w:rFonts w:hint="eastAsia" w:ascii="方正小标宋_GBK" w:hAnsi="方正小标宋_GBK" w:eastAsia="方正小标宋_GBK" w:cs="方正小标宋_GBK"/>
          <w:b w:val="0"/>
          <w:bCs/>
          <w:sz w:val="36"/>
          <w:szCs w:val="36"/>
        </w:rPr>
      </w:pPr>
      <w:r>
        <w:rPr>
          <w:rFonts w:hint="eastAsia" w:ascii="方正小标宋_GBK" w:hAnsi="方正小标宋_GBK" w:eastAsia="方正小标宋_GBK" w:cs="方正小标宋_GBK"/>
          <w:b w:val="0"/>
          <w:bCs/>
          <w:sz w:val="36"/>
          <w:szCs w:val="36"/>
        </w:rPr>
        <w:t>挑战赛安徽省选拔赛赛项规程</w:t>
      </w:r>
    </w:p>
    <w:p>
      <w:pPr>
        <w:jc w:val="center"/>
        <w:rPr>
          <w:b/>
          <w:sz w:val="32"/>
          <w:szCs w:val="32"/>
        </w:rPr>
      </w:pPr>
    </w:p>
    <w:p>
      <w:pPr>
        <w:ind w:firstLine="602" w:firstLineChars="200"/>
        <w:rPr>
          <w:rFonts w:hint="eastAsia"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rPr>
        <w:t>一、赛项名称</w:t>
      </w:r>
    </w:p>
    <w:p>
      <w:pPr>
        <w:ind w:firstLine="54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赛项名称：第九届全国大学生电子商务“创新、创意和创业”挑战赛安徽省选拔赛</w:t>
      </w:r>
    </w:p>
    <w:p>
      <w:pPr>
        <w:ind w:firstLine="540"/>
        <w:rPr>
          <w:rFonts w:ascii="Times New Roman" w:hAnsi="Times New Roman" w:eastAsia="仿宋" w:cs="Times New Roman"/>
          <w:sz w:val="22"/>
          <w:szCs w:val="22"/>
        </w:rPr>
      </w:pPr>
      <w:r>
        <w:rPr>
          <w:rFonts w:hint="eastAsia" w:ascii="仿宋" w:hAnsi="仿宋" w:eastAsia="仿宋"/>
          <w:sz w:val="28"/>
          <w:szCs w:val="28"/>
        </w:rPr>
        <w:t>英文翻译：</w:t>
      </w:r>
      <w:r>
        <w:rPr>
          <w:rFonts w:ascii="Times New Roman" w:hAnsi="Times New Roman" w:eastAsia="仿宋" w:cs="Times New Roman"/>
          <w:sz w:val="22"/>
          <w:szCs w:val="22"/>
        </w:rPr>
        <w:t>The 9</w:t>
      </w:r>
      <w:r>
        <w:rPr>
          <w:rFonts w:ascii="Times New Roman" w:hAnsi="Times New Roman" w:eastAsia="仿宋" w:cs="Times New Roman"/>
          <w:sz w:val="22"/>
          <w:szCs w:val="22"/>
          <w:vertAlign w:val="superscript"/>
        </w:rPr>
        <w:t>th</w:t>
      </w:r>
      <w:r>
        <w:rPr>
          <w:rFonts w:ascii="Times New Roman" w:hAnsi="Times New Roman" w:eastAsia="仿宋" w:cs="Times New Roman"/>
          <w:sz w:val="22"/>
          <w:szCs w:val="22"/>
        </w:rPr>
        <w:t> National Competition on E-Commerce Innovation,Originality </w:t>
      </w:r>
    </w:p>
    <w:p>
      <w:pPr>
        <w:rPr>
          <w:rFonts w:ascii="仿宋" w:hAnsi="仿宋" w:eastAsia="仿宋"/>
          <w:sz w:val="28"/>
          <w:szCs w:val="28"/>
        </w:rPr>
      </w:pPr>
      <w:r>
        <w:rPr>
          <w:rFonts w:ascii="Times New Roman" w:hAnsi="Times New Roman" w:eastAsia="仿宋" w:cs="Times New Roman"/>
          <w:sz w:val="22"/>
          <w:szCs w:val="22"/>
        </w:rPr>
        <w:t>and Entrepreneurship for College Students</w:t>
      </w:r>
      <w:r>
        <w:rPr>
          <w:rFonts w:hint="eastAsia" w:ascii="Times New Roman" w:hAnsi="Times New Roman" w:eastAsia="仿宋" w:cs="Times New Roman"/>
          <w:sz w:val="22"/>
          <w:szCs w:val="22"/>
        </w:rPr>
        <w:t xml:space="preserve"> </w:t>
      </w:r>
      <w:r>
        <w:rPr>
          <w:rFonts w:ascii="Times New Roman" w:hAnsi="Times New Roman" w:eastAsia="仿宋" w:cs="Times New Roman"/>
          <w:sz w:val="22"/>
          <w:szCs w:val="22"/>
        </w:rPr>
        <w:t>Regional Trials of Anhui Province</w:t>
      </w:r>
    </w:p>
    <w:p>
      <w:pPr>
        <w:ind w:firstLine="602" w:firstLineChars="200"/>
        <w:rPr>
          <w:rFonts w:hint="eastAsia"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rPr>
        <w:t>二、竞赛组织</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安徽省电子商务“三创赛”成立组委会，成员由省教育厅、各参赛高校组成，组委会设立专家委员会、工作组，负责具体推进安徽省电子商务“三创赛”的相关工作。组委会成立秘书处，常设在合肥工业大学。</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主办单位</w:t>
      </w:r>
      <w:r>
        <w:rPr>
          <w:rFonts w:hint="eastAsia" w:ascii="方正仿宋_GBK" w:hAnsi="方正仿宋_GBK" w:eastAsia="方正仿宋_GBK" w:cs="方正仿宋_GBK"/>
          <w:sz w:val="28"/>
          <w:szCs w:val="28"/>
        </w:rPr>
        <w:t xml:space="preserve">：教育部高等学校电子商务类专业教学指导委员会 </w:t>
      </w:r>
    </w:p>
    <w:p>
      <w:pPr>
        <w:spacing w:line="360" w:lineRule="auto"/>
        <w:ind w:firstLine="42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安徽省教育厅</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承办单位</w:t>
      </w:r>
      <w:r>
        <w:rPr>
          <w:rFonts w:hint="eastAsia" w:ascii="方正仿宋_GBK" w:hAnsi="方正仿宋_GBK" w:eastAsia="方正仿宋_GBK" w:cs="方正仿宋_GBK"/>
          <w:sz w:val="28"/>
          <w:szCs w:val="28"/>
        </w:rPr>
        <w:t>：合肥工业大学 合肥学院</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b/>
          <w:sz w:val="28"/>
          <w:szCs w:val="28"/>
        </w:rPr>
        <w:t>竞赛组织委员会</w:t>
      </w:r>
      <w:r>
        <w:rPr>
          <w:rFonts w:hint="eastAsia" w:ascii="方正仿宋_GBK" w:hAnsi="方正仿宋_GBK" w:eastAsia="方正仿宋_GBK" w:cs="方正仿宋_GBK"/>
          <w:b/>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主任委员： </w:t>
      </w:r>
      <w:r>
        <w:rPr>
          <w:rFonts w:hint="eastAsia" w:ascii="方正仿宋_GBK" w:hAnsi="方正仿宋_GBK" w:eastAsia="方正仿宋_GBK" w:cs="方正仿宋_GBK"/>
          <w:color w:val="auto"/>
          <w:sz w:val="28"/>
          <w:szCs w:val="28"/>
        </w:rPr>
        <w:t xml:space="preserve">   储常连</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安徽省教育厅副厅长</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执行主任委员：梁  樑</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合肥工业大学校长</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副主任委员：  刘建中   </w:t>
      </w:r>
      <w:bookmarkStart w:id="0" w:name="_GoBack"/>
      <w:bookmarkEnd w:id="0"/>
      <w:r>
        <w:rPr>
          <w:rFonts w:hint="eastAsia" w:ascii="方正仿宋_GBK" w:hAnsi="方正仿宋_GBK" w:eastAsia="方正仿宋_GBK" w:cs="方正仿宋_GBK"/>
          <w:sz w:val="28"/>
          <w:szCs w:val="28"/>
        </w:rPr>
        <w:t>合肥学院党委副书记</w:t>
      </w:r>
    </w:p>
    <w:p>
      <w:pPr>
        <w:spacing w:line="360" w:lineRule="auto"/>
        <w:ind w:firstLine="2520" w:firstLineChars="9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梁祥君</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安徽省教育厅高教处处长</w:t>
      </w:r>
    </w:p>
    <w:p>
      <w:pPr>
        <w:spacing w:line="360" w:lineRule="auto"/>
        <w:ind w:firstLine="2520" w:firstLineChars="9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陈翌庆</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合肥工业大学教务长</w:t>
      </w:r>
    </w:p>
    <w:p>
      <w:pPr>
        <w:spacing w:line="360" w:lineRule="auto"/>
        <w:ind w:firstLine="2380" w:firstLineChars="85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全省各高校分管教学或创新创业教育工作校领导</w:t>
      </w:r>
    </w:p>
    <w:p>
      <w:pPr>
        <w:spacing w:line="360" w:lineRule="auto"/>
        <w:ind w:firstLine="1120" w:firstLineChars="4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委员：黄景荣  合肥工业大学创新创业教育中心主任</w:t>
      </w:r>
    </w:p>
    <w:p>
      <w:pPr>
        <w:spacing w:line="360" w:lineRule="auto"/>
        <w:ind w:firstLine="1960" w:firstLineChars="7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刘沛平  合肥学院创新创业教育中心主任</w:t>
      </w:r>
    </w:p>
    <w:p>
      <w:pPr>
        <w:spacing w:line="360" w:lineRule="auto"/>
        <w:ind w:firstLine="1960" w:firstLineChars="7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何建民  合肥工业大学管理学院教授</w:t>
      </w:r>
    </w:p>
    <w:p>
      <w:pPr>
        <w:spacing w:line="360" w:lineRule="auto"/>
        <w:ind w:firstLine="1680" w:firstLineChars="6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全省各高校教务处长或分管创新创业工作部门负责人</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组委会下设专家委员会、仲裁委员会、工作组和秘书处</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专家委员会：</w:t>
      </w:r>
      <w:r>
        <w:rPr>
          <w:rFonts w:hint="eastAsia" w:ascii="方正仿宋_GBK" w:hAnsi="方正仿宋_GBK" w:eastAsia="方正仿宋_GBK" w:cs="方正仿宋_GBK"/>
          <w:sz w:val="28"/>
          <w:szCs w:val="28"/>
        </w:rPr>
        <w:t>由省内外电子商务类领域的高校、企业、行业相关专家组成。</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仲裁委员会：</w:t>
      </w:r>
      <w:r>
        <w:rPr>
          <w:rFonts w:hint="eastAsia" w:ascii="方正仿宋_GBK" w:hAnsi="方正仿宋_GBK" w:eastAsia="方正仿宋_GBK" w:cs="方正仿宋_GBK"/>
          <w:sz w:val="28"/>
          <w:szCs w:val="28"/>
        </w:rPr>
        <w:t>由外省相关专家担任仲裁委员会组长，相关专家组成。</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工作组：</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组  长：黄景荣  合肥工业大学</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副组长：刘沛平  合肥学院</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副组长：何建民  合肥工业大学</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副组长：姜元春  合肥工业大学</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成  员：各学校竞赛主管老师</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秘书处：</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秘 书 长：何建民   合肥工业大学</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秘 书 组：李  凯   合肥工业大学</w:t>
      </w:r>
    </w:p>
    <w:p>
      <w:pPr>
        <w:spacing w:line="240" w:lineRule="auto"/>
        <w:ind w:firstLine="1960" w:firstLineChars="7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牛姗姗   合肥工业大学</w:t>
      </w:r>
    </w:p>
    <w:p>
      <w:pPr>
        <w:spacing w:line="240" w:lineRule="auto"/>
        <w:ind w:firstLine="1960" w:firstLineChars="7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杨继盛   合肥工业大学</w:t>
      </w:r>
    </w:p>
    <w:p>
      <w:pPr>
        <w:spacing w:line="240" w:lineRule="auto"/>
        <w:ind w:firstLine="1960" w:firstLineChars="7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尚广海   合肥工业大学</w:t>
      </w:r>
    </w:p>
    <w:p>
      <w:pPr>
        <w:spacing w:line="240" w:lineRule="auto"/>
        <w:ind w:firstLine="42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孙  虹   合肥学院</w:t>
      </w:r>
    </w:p>
    <w:p>
      <w:pPr>
        <w:spacing w:line="240" w:lineRule="auto"/>
        <w:ind w:firstLine="42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姜元春   合肥工业大学</w:t>
      </w:r>
    </w:p>
    <w:p>
      <w:pPr>
        <w:spacing w:line="240" w:lineRule="auto"/>
        <w:ind w:firstLine="1960" w:firstLineChars="7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杨  颖   合肥工业大学</w:t>
      </w:r>
    </w:p>
    <w:p>
      <w:pPr>
        <w:spacing w:line="240" w:lineRule="auto"/>
        <w:ind w:firstLine="42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杨昌辉   合肥工业大学</w:t>
      </w:r>
    </w:p>
    <w:p>
      <w:pPr>
        <w:spacing w:line="240" w:lineRule="auto"/>
        <w:ind w:firstLine="42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刘渤海   合肥工业大学</w:t>
      </w:r>
    </w:p>
    <w:p>
      <w:pPr>
        <w:spacing w:line="240" w:lineRule="auto"/>
        <w:ind w:firstLine="42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伍章俊   合肥工业大学</w:t>
      </w:r>
    </w:p>
    <w:p>
      <w:pPr>
        <w:spacing w:line="240" w:lineRule="auto"/>
        <w:ind w:firstLine="42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杨乾坤   合肥工业大学</w:t>
      </w:r>
    </w:p>
    <w:p>
      <w:pPr>
        <w:spacing w:line="240" w:lineRule="auto"/>
        <w:ind w:firstLine="42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王  燕   合肥工业大学</w:t>
      </w:r>
    </w:p>
    <w:p>
      <w:pPr>
        <w:spacing w:line="240" w:lineRule="auto"/>
        <w:ind w:firstLine="42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田文祥   合肥工业大学</w:t>
      </w:r>
    </w:p>
    <w:p>
      <w:pPr>
        <w:spacing w:line="240" w:lineRule="auto"/>
        <w:ind w:firstLine="42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黄  倩   合肥工业大学</w:t>
      </w:r>
    </w:p>
    <w:p>
      <w:pPr>
        <w:ind w:firstLine="602" w:firstLineChars="200"/>
        <w:rPr>
          <w:rFonts w:hint="eastAsia"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rPr>
        <w:t>三、竞赛目的</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全国大学生电子商务“创新、创意及创业”挑战赛（以下简称三创赛）是由教育部高等学校电子商务类专业教学指导委员会（以下简称教指委）面向全国高校（含港澳台地区）举办的大学生竞赛项目，是教育部、财政部“高等学校本科教学质量与教学改革工程”重点支持项目。三创赛是激发大学生兴趣与潜能，培养大学生创新意识、创意思维、创业能力以及团队协同实战精神的学科性竞赛。三创赛为高等学校落实教育部、财政部《关于实施高等学校本科教学质量与教学改革工程的意见》、开展创新教育和实践教学改革、加强产学研之间联系起到积极示范作用。</w:t>
      </w:r>
    </w:p>
    <w:p>
      <w:pPr>
        <w:ind w:firstLine="602" w:firstLineChars="200"/>
        <w:rPr>
          <w:rFonts w:hint="eastAsia"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rPr>
        <w:t>四、竞赛内容</w:t>
      </w:r>
    </w:p>
    <w:p>
      <w:pPr>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（一）竞赛内容</w:t>
      </w:r>
    </w:p>
    <w:p>
      <w:pPr>
        <w:spacing w:line="360" w:lineRule="auto"/>
        <w:ind w:firstLine="42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大赛采取主题赛方式、强调理论与实践相结合，校企合作办大赛，欢迎合作企业围绕大赛的主题出题目（官网公布），引导和指导学生参加竞赛。</w:t>
      </w:r>
    </w:p>
    <w:p>
      <w:pPr>
        <w:spacing w:line="360" w:lineRule="auto"/>
        <w:ind w:firstLine="42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现确定主题有以下九类：</w:t>
      </w:r>
    </w:p>
    <w:p>
      <w:pPr>
        <w:spacing w:line="360" w:lineRule="auto"/>
        <w:ind w:firstLine="42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（1）三农电子商务 （2）工业电子商务 （3）跨境电子商务</w:t>
      </w:r>
    </w:p>
    <w:p>
      <w:pPr>
        <w:spacing w:line="360" w:lineRule="auto"/>
        <w:ind w:firstLine="42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（4）电子商务物流 （5）互联网金融  （6）移动电子商务</w:t>
      </w:r>
    </w:p>
    <w:p>
      <w:pPr>
        <w:spacing w:line="360" w:lineRule="auto"/>
        <w:ind w:firstLine="42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（7）旅游电子商务  （8）校园电子商务  （9）其他类电子商务</w:t>
      </w:r>
    </w:p>
    <w:p>
      <w:pPr>
        <w:spacing w:line="360" w:lineRule="auto"/>
        <w:ind w:firstLine="42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大赛同时也鼓励大学生围绕大赛主题自选题目参加竞赛。</w:t>
      </w:r>
    </w:p>
    <w:p>
      <w:pPr>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（二）竞赛方案</w:t>
      </w:r>
    </w:p>
    <w:p>
      <w:pPr>
        <w:spacing w:line="360" w:lineRule="auto"/>
        <w:ind w:firstLine="42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本次省赛分为会评、现场分组赛和总决赛。</w:t>
      </w:r>
    </w:p>
    <w:p>
      <w:pPr>
        <w:ind w:firstLine="602" w:firstLineChars="200"/>
        <w:rPr>
          <w:rFonts w:hint="eastAsia"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rPr>
        <w:t>五、竞赛方式</w:t>
      </w:r>
    </w:p>
    <w:p>
      <w:pPr>
        <w:spacing w:line="360" w:lineRule="auto"/>
        <w:ind w:firstLine="42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“三创赛”经官网报名与审核，校级赛作品晋升，入围作品评审，团队分组答辩、决赛作品展示、专家提问和点评等环节。</w:t>
      </w:r>
    </w:p>
    <w:p>
      <w:pPr>
        <w:ind w:firstLine="602" w:firstLineChars="200"/>
        <w:rPr>
          <w:rFonts w:hint="eastAsia"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rPr>
        <w:t>六、竞赛流程</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（1）报名：2018年11月15日至2019年4月15日</w:t>
      </w:r>
    </w:p>
    <w:p>
      <w:pPr>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所有参赛者均必须在大赛官方网站（http://www.3chuang.net/）上在线注册、报名，各校宣传、组织并完成参赛团队审核（参赛团队注册截止时间为2019年4月15日，学校审核截止时间为2019年4月15日）。 </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（2）院校组织校级赛：2019年4月15日至2019年5月15日</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各校级赛的开展及竞赛成绩录入、汇总（校级赛截止时间为5月10日，校级赛竞赛成绩录入截止时间为5月15日）。 </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（3）省赛作品评审：2019年5月15日至7月15日</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省赛会评：2019年5月15日至6月20日。竞赛组委会组织专家对各校推荐的团队作品进行会评，将入围省赛现场赛的团队名单进行公示。 </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省赛现场赛：2019年6月21日至23日。晋级现场赛的各参赛团队到合肥工业大学报到、提交参赛作品。参赛团队分组展示作品、PPT陈述答辩，由第九届全国大学生电子商务“创新、创意和创业”挑战赛安徽省选拔赛专家评定。</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（4）全国总决赛：2019年8月20日-2019年8月22日</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根据国赛组委会的通知要求，省赛组委会通知各院校负责老师，由各院校负责老师通知本校参加全国总决赛的团队准备相关作品及材料，晋级国赛的各参赛团队往返交通费用及其他费用由参赛团队所在单位承担。</w:t>
      </w:r>
    </w:p>
    <w:p>
      <w:pPr>
        <w:ind w:firstLine="602" w:firstLineChars="200"/>
        <w:rPr>
          <w:rFonts w:hint="eastAsia"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rPr>
        <w:t>七、竞赛资料</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各参赛团队按大赛内容要求，完成作品，在竞赛报到时，向组委会会务组提交如下资料或完成相关工作：</w:t>
      </w:r>
    </w:p>
    <w:p>
      <w:pPr>
        <w:ind w:firstLine="560"/>
        <w:rPr>
          <w:rStyle w:val="13"/>
          <w:rFonts w:hint="eastAsia" w:ascii="方正仿宋_GBK" w:hAnsi="方正仿宋_GBK" w:eastAsia="方正仿宋_GBK" w:cs="方正仿宋_GBK"/>
        </w:rPr>
      </w:pPr>
      <w:r>
        <w:rPr>
          <w:rStyle w:val="13"/>
          <w:rFonts w:hint="eastAsia" w:ascii="方正仿宋_GBK" w:hAnsi="方正仿宋_GBK" w:eastAsia="方正仿宋_GBK" w:cs="方正仿宋_GBK"/>
        </w:rPr>
        <w:t>1、《</w:t>
      </w:r>
      <w:r>
        <w:rPr>
          <w:rFonts w:hint="eastAsia" w:ascii="方正仿宋_GBK" w:hAnsi="方正仿宋_GBK" w:eastAsia="方正仿宋_GBK" w:cs="方正仿宋_GBK"/>
          <w:sz w:val="28"/>
          <w:szCs w:val="28"/>
        </w:rPr>
        <w:t>第九届全国大学生电子商务“创新、创意和创业”挑战赛安徽省选拔赛</w:t>
      </w:r>
      <w:r>
        <w:rPr>
          <w:rStyle w:val="13"/>
          <w:rFonts w:hint="eastAsia" w:ascii="方正仿宋_GBK" w:hAnsi="方正仿宋_GBK" w:eastAsia="方正仿宋_GBK" w:cs="方正仿宋_GBK"/>
        </w:rPr>
        <w:t>晋级团队回执表》打印版一份，并加盖学校大赛负责部门公章（带队老师以学校为单位提供）；</w:t>
      </w:r>
    </w:p>
    <w:p>
      <w:pPr>
        <w:ind w:firstLine="560"/>
        <w:rPr>
          <w:rStyle w:val="13"/>
          <w:rFonts w:hint="eastAsia" w:ascii="方正仿宋_GBK" w:hAnsi="方正仿宋_GBK" w:eastAsia="方正仿宋_GBK" w:cs="方正仿宋_GBK"/>
        </w:rPr>
      </w:pPr>
      <w:r>
        <w:rPr>
          <w:rStyle w:val="13"/>
          <w:rFonts w:hint="eastAsia" w:ascii="方正仿宋_GBK" w:hAnsi="方正仿宋_GBK" w:eastAsia="方正仿宋_GBK" w:cs="方正仿宋_GBK"/>
        </w:rPr>
        <w:t>2、团队所有成员的身份证复印件、学生证（教师工作证）复印件；</w:t>
      </w:r>
    </w:p>
    <w:p>
      <w:pPr>
        <w:ind w:firstLine="560"/>
        <w:rPr>
          <w:rStyle w:val="13"/>
          <w:rFonts w:hint="eastAsia" w:ascii="方正仿宋_GBK" w:hAnsi="方正仿宋_GBK" w:eastAsia="方正仿宋_GBK" w:cs="方正仿宋_GBK"/>
        </w:rPr>
      </w:pPr>
      <w:r>
        <w:rPr>
          <w:rStyle w:val="13"/>
          <w:rFonts w:hint="eastAsia" w:ascii="方正仿宋_GBK" w:hAnsi="方正仿宋_GBK" w:eastAsia="方正仿宋_GBK" w:cs="方正仿宋_GBK"/>
        </w:rPr>
        <w:t>3、团队陈述所有的PPT文件和项目方案电子版材料，以“团队ID-队伍名称-作品名称”命名。</w:t>
      </w:r>
    </w:p>
    <w:p>
      <w:pPr>
        <w:ind w:firstLine="560"/>
        <w:rPr>
          <w:rFonts w:hint="eastAsia" w:ascii="方正仿宋_GBK" w:hAnsi="方正仿宋_GBK" w:eastAsia="方正仿宋_GBK" w:cs="方正仿宋_GBK"/>
          <w:sz w:val="28"/>
          <w:szCs w:val="28"/>
        </w:rPr>
      </w:pPr>
      <w:r>
        <w:rPr>
          <w:rStyle w:val="13"/>
          <w:rFonts w:hint="eastAsia" w:ascii="方正仿宋_GBK" w:hAnsi="方正仿宋_GBK" w:eastAsia="方正仿宋_GBK" w:cs="方正仿宋_GBK"/>
        </w:rPr>
        <w:t>4、</w:t>
      </w:r>
      <w:r>
        <w:rPr>
          <w:rFonts w:hint="eastAsia" w:ascii="方正仿宋_GBK" w:hAnsi="方正仿宋_GBK" w:eastAsia="方正仿宋_GBK" w:cs="方正仿宋_GBK"/>
          <w:sz w:val="28"/>
          <w:szCs w:val="28"/>
        </w:rPr>
        <w:t>参赛者严禁抄袭或仿冒别人的作品。一旦发现参赛者存在侵权行为，主办单位有权取消其资格，由此产生的侵权法律后果及责任，全部由参赛者承担。已确认获奖的作品存在侵权行为时，主办单位有权取消获奖资格，并按全国大赛相关规定进行处理。</w:t>
      </w:r>
    </w:p>
    <w:p>
      <w:pPr>
        <w:ind w:firstLine="560"/>
        <w:rPr>
          <w:rStyle w:val="13"/>
          <w:rFonts w:hint="eastAsia" w:ascii="方正仿宋_GBK" w:hAnsi="方正仿宋_GBK" w:eastAsia="方正仿宋_GBK" w:cs="方正仿宋_GBK"/>
        </w:rPr>
      </w:pPr>
      <w:r>
        <w:rPr>
          <w:rStyle w:val="13"/>
          <w:rFonts w:hint="eastAsia" w:ascii="方正仿宋_GBK" w:hAnsi="方正仿宋_GBK" w:eastAsia="方正仿宋_GBK" w:cs="方正仿宋_GBK"/>
        </w:rPr>
        <w:t>所有参赛作品必须为参赛者未公开发表的原创作品并不得在本届“三创赛”之前参加过其他公开比赛，各参赛团队均需填写参赛承诺书（http://www.3chuang.net/news/91）。</w:t>
      </w:r>
    </w:p>
    <w:p>
      <w:pPr>
        <w:spacing w:line="560" w:lineRule="exact"/>
        <w:ind w:firstLine="602" w:firstLineChars="200"/>
        <w:rPr>
          <w:rFonts w:hint="eastAsia"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rPr>
        <w:t>八、竞赛规则</w:t>
      </w:r>
    </w:p>
    <w:p>
      <w:pPr>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（一）报名资格</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凡是经国家教育部批准的普通高等学校的在校大学生，每位选手经本校教务处等机构证明都有资格参赛；高校教师既可以作为指导老师（在学生队中）也可以作为参赛选手（在混合队中做队长或队员）组成师生混合队参赛。</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2、参赛选手有两种组队方式（分两类竞赛）：</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（1）学生队：在校大学生作为队长，学生作为队员组队；</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（2）混合队：高校教师作为队长，但本队中老师人数不得多于学生人数。</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3、参赛选手每人每年只能参加一个题目的竞赛，一个题目最少3个人参加，最多5个人参加，其中一位为队长，提倡合理分工，学科交叉，优势结合，可以跨校组队，以队长所在学校为该队报名学校。</w:t>
      </w:r>
    </w:p>
    <w:p>
      <w:pPr>
        <w:spacing w:line="56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4、一个题目最多可以有两名教师和两名企业界导师指导。组委会成员不得担任评委专家。</w:t>
      </w:r>
    </w:p>
    <w:p>
      <w:pPr>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（二）报名要求</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承办学校（校级）注册：承办学校（校级）必须在“三创赛”官方网站上注册（由承办单位负责人或联系人注册）。承办学校必须将承办申请（校级赛—《校级备案书》）按时在官方网站提交，经大赛竞组委审核通过后方可确认为有效承办单位。</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2、参赛队报名：在确认本校已经注册为承办学校之后，参赛队伍到官方网站（www.3chuang.net）上统一注册（由队长注册），以便规范管理和提供必要的服务。报名时首先选择所在省份及学校。</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所有参赛队伍必须由本校“三创赛”承办负责人在官网上对参赛队伍进行审核通过，在报名审核结束之前由本校“三创赛”承办负责人将该校所有参赛团队信息盖章（教务处或校章）扫描发送到国赛组委会邮箱（3chuang@xjtu.edu.cn）和省赛组委会秘书处邮箱（anhui3chuang@163.com），大赛秘书处查验通过后才能确认为有效参赛队。</w:t>
      </w:r>
    </w:p>
    <w:p>
      <w:pPr>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（三）选拔方式</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第一轮：专家会评确定晋级省赛现场赛名单</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（1）评审形式：专家会评，无需现场答辩。由各校按照规则共推荐240支作品项目（每个高校晋级省赛队伍数量不得超过15个）；</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（2）晋级数量：由会评专家对推荐的240个作品进行评审，选出120支队伍晋级到省赛现场赛，进行现场分组赛和总决赛环节。</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第二轮：现场分组赛</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（1）竞赛形式：参赛团队通过PPT等进行现场创业项目展示（7分钟）并回答评委提问（8分钟）。</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 晋级数量：分组赛专家评委根据选手作品展示及答辩情况，每组选出1支队伍晋级终极总决赛。</w:t>
      </w:r>
    </w:p>
    <w:p>
      <w:pPr>
        <w:spacing w:line="360" w:lineRule="auto"/>
        <w:ind w:firstLine="560" w:firstLineChars="20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第三轮：终极总决赛</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 竞赛形式：参赛团队通过PPT等进行现场创业项目展示（7分钟）并回答评委提问（8分钟）。</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 晋级数量：总决赛专家评委根据选手作品展示及答辩情况，选出1个冠军、1个亚军、1个季军。</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（四）成绩公布</w:t>
      </w:r>
    </w:p>
    <w:p>
      <w:pPr>
        <w:spacing w:line="560" w:lineRule="exact"/>
        <w:ind w:firstLine="560" w:firstLineChars="200"/>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color w:val="auto"/>
          <w:sz w:val="28"/>
          <w:szCs w:val="28"/>
        </w:rPr>
        <w:t>根据专家评审、经仲裁委员会确认并由组委会进行成绩公示，公示无异议后，上报安徽省教育厅高等教育处，并在安徽省高教网再次公示。待公示期满后，由安徽省教育厅发文公布获奖名单。</w:t>
      </w:r>
    </w:p>
    <w:p>
      <w:pPr>
        <w:spacing w:line="560" w:lineRule="exact"/>
        <w:ind w:firstLine="602" w:firstLineChars="200"/>
        <w:rPr>
          <w:rFonts w:hint="eastAsia"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rPr>
        <w:t>九、竞赛环境</w:t>
      </w:r>
    </w:p>
    <w:p>
      <w:pPr>
        <w:spacing w:line="312"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省赛竞赛场地由合肥工业大学提供，合肥学院协助。</w:t>
      </w:r>
    </w:p>
    <w:p>
      <w:pPr>
        <w:spacing w:line="560" w:lineRule="exact"/>
        <w:ind w:firstLine="602" w:firstLineChars="200"/>
        <w:rPr>
          <w:rFonts w:hint="eastAsia"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rPr>
        <w:t>十、成绩评定</w:t>
      </w:r>
    </w:p>
    <w:p>
      <w:pPr>
        <w:pStyle w:val="15"/>
        <w:spacing w:line="312" w:lineRule="auto"/>
        <w:ind w:firstLineChars="0"/>
        <w:rPr>
          <w:rFonts w:ascii="仿宋_GB2312" w:hAnsi="宋体" w:eastAsia="仿宋_GB2312" w:cs="黑体"/>
          <w:bCs/>
          <w:sz w:val="28"/>
          <w:szCs w:val="28"/>
        </w:rPr>
      </w:pPr>
      <w:r>
        <w:rPr>
          <w:rFonts w:hint="eastAsia" w:ascii="方正仿宋_GBK" w:hAnsi="方正仿宋_GBK" w:eastAsia="方正仿宋_GBK" w:cs="方正仿宋_GBK"/>
          <w:bCs/>
          <w:sz w:val="28"/>
          <w:szCs w:val="28"/>
        </w:rPr>
        <w:t>省赛评审工作由专家会评、现场答辩评审、终评以及合议等环节构成。遵照2019年全国大学生电子商务“创新、创意和创业”挑战赛大赛组委会吻合主题、创新思维、创意设计和创业实施等评价标准，省赛主要依从实用性与创新能力、产品与服务、市场分析、营销策略、方案实现、单项评价、总体评价等指标对参赛作品进行综合评审。</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8"/>
        <w:gridCol w:w="5074"/>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2008" w:type="dxa"/>
            <w:vAlign w:val="center"/>
          </w:tcPr>
          <w:p>
            <w:pPr>
              <w:jc w:val="center"/>
              <w:rPr>
                <w:rFonts w:ascii="微软雅黑" w:hAnsi="微软雅黑" w:eastAsia="微软雅黑" w:cs="仿宋"/>
                <w:b/>
                <w:sz w:val="24"/>
                <w:szCs w:val="24"/>
                <w:shd w:val="clear" w:color="auto" w:fill="FFFFFF"/>
              </w:rPr>
            </w:pPr>
            <w:r>
              <w:rPr>
                <w:rFonts w:hint="eastAsia" w:ascii="微软雅黑" w:hAnsi="微软雅黑" w:eastAsia="微软雅黑" w:cs="仿宋"/>
                <w:b/>
                <w:sz w:val="24"/>
                <w:szCs w:val="24"/>
                <w:shd w:val="clear" w:color="auto" w:fill="FFFFFF"/>
              </w:rPr>
              <w:t>评分项目</w:t>
            </w:r>
          </w:p>
        </w:tc>
        <w:tc>
          <w:tcPr>
            <w:tcW w:w="5074" w:type="dxa"/>
            <w:vAlign w:val="center"/>
          </w:tcPr>
          <w:p>
            <w:pPr>
              <w:jc w:val="center"/>
              <w:rPr>
                <w:rFonts w:ascii="微软雅黑" w:hAnsi="微软雅黑" w:eastAsia="微软雅黑" w:cs="仿宋"/>
                <w:b/>
                <w:sz w:val="24"/>
                <w:szCs w:val="24"/>
                <w:shd w:val="clear" w:color="auto" w:fill="FFFFFF"/>
              </w:rPr>
            </w:pPr>
            <w:r>
              <w:rPr>
                <w:rFonts w:hint="eastAsia" w:ascii="微软雅黑" w:hAnsi="微软雅黑" w:eastAsia="微软雅黑" w:cs="仿宋"/>
                <w:b/>
                <w:sz w:val="24"/>
                <w:szCs w:val="24"/>
                <w:shd w:val="clear" w:color="auto" w:fill="FFFFFF"/>
              </w:rPr>
              <w:t>评分说明</w:t>
            </w:r>
          </w:p>
        </w:tc>
        <w:tc>
          <w:tcPr>
            <w:tcW w:w="1440" w:type="dxa"/>
            <w:vAlign w:val="center"/>
          </w:tcPr>
          <w:p>
            <w:pPr>
              <w:jc w:val="center"/>
              <w:rPr>
                <w:rFonts w:ascii="微软雅黑" w:hAnsi="微软雅黑" w:eastAsia="微软雅黑" w:cs="仿宋"/>
                <w:b/>
                <w:sz w:val="24"/>
                <w:szCs w:val="24"/>
                <w:shd w:val="clear" w:color="auto" w:fill="FFFFFF"/>
              </w:rPr>
            </w:pPr>
            <w:r>
              <w:rPr>
                <w:rFonts w:hint="eastAsia" w:ascii="微软雅黑" w:hAnsi="微软雅黑" w:eastAsia="微软雅黑" w:cs="仿宋"/>
                <w:b/>
                <w:sz w:val="24"/>
                <w:szCs w:val="24"/>
                <w:shd w:val="clear" w:color="auto" w:fill="FFFFFF"/>
              </w:rPr>
              <w:t>项目分值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1" w:hRule="atLeast"/>
        </w:trPr>
        <w:tc>
          <w:tcPr>
            <w:tcW w:w="2008" w:type="dxa"/>
            <w:vAlign w:val="center"/>
          </w:tcPr>
          <w:p>
            <w:pPr>
              <w:jc w:val="center"/>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实用性与创新能力</w:t>
            </w:r>
          </w:p>
        </w:tc>
        <w:tc>
          <w:tcPr>
            <w:tcW w:w="5074" w:type="dxa"/>
            <w:vAlign w:val="center"/>
          </w:tcPr>
          <w:p>
            <w:pPr>
              <w:jc w:val="left"/>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面向现实电子商务应用问题，具有解决问题的实用价值，体现出创新能力与元素，对目标企业有吸引力。</w:t>
            </w:r>
          </w:p>
        </w:tc>
        <w:tc>
          <w:tcPr>
            <w:tcW w:w="1440" w:type="dxa"/>
            <w:vAlign w:val="center"/>
          </w:tcPr>
          <w:p>
            <w:pPr>
              <w:jc w:val="center"/>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6" w:hRule="atLeast"/>
        </w:trPr>
        <w:tc>
          <w:tcPr>
            <w:tcW w:w="2008" w:type="dxa"/>
            <w:vAlign w:val="center"/>
          </w:tcPr>
          <w:p>
            <w:pPr>
              <w:jc w:val="center"/>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产品与服务</w:t>
            </w:r>
          </w:p>
        </w:tc>
        <w:tc>
          <w:tcPr>
            <w:tcW w:w="5074" w:type="dxa"/>
            <w:vAlign w:val="center"/>
          </w:tcPr>
          <w:p>
            <w:pPr>
              <w:jc w:val="left"/>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对与电子商务有关产品与服务的描述清晰，特色鲜明，具有一定的创新性，有较显著的竞争优势或市场优势。</w:t>
            </w:r>
          </w:p>
        </w:tc>
        <w:tc>
          <w:tcPr>
            <w:tcW w:w="1440" w:type="dxa"/>
            <w:vAlign w:val="center"/>
          </w:tcPr>
          <w:p>
            <w:pPr>
              <w:jc w:val="center"/>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trPr>
        <w:tc>
          <w:tcPr>
            <w:tcW w:w="2008" w:type="dxa"/>
            <w:vAlign w:val="center"/>
          </w:tcPr>
          <w:p>
            <w:pPr>
              <w:jc w:val="center"/>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市场分析</w:t>
            </w:r>
          </w:p>
        </w:tc>
        <w:tc>
          <w:tcPr>
            <w:tcW w:w="5074" w:type="dxa"/>
            <w:vAlign w:val="center"/>
          </w:tcPr>
          <w:p>
            <w:pPr>
              <w:jc w:val="left"/>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对所提出产品或服务的市场容量、市场定位与竞争力等进行合理的分析，方法恰当、内容具体，对目标企业具有较强的说服力。</w:t>
            </w:r>
          </w:p>
        </w:tc>
        <w:tc>
          <w:tcPr>
            <w:tcW w:w="1440" w:type="dxa"/>
            <w:vAlign w:val="center"/>
          </w:tcPr>
          <w:p>
            <w:pPr>
              <w:jc w:val="center"/>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6" w:hRule="atLeast"/>
        </w:trPr>
        <w:tc>
          <w:tcPr>
            <w:tcW w:w="2008" w:type="dxa"/>
            <w:vAlign w:val="center"/>
          </w:tcPr>
          <w:p>
            <w:pPr>
              <w:jc w:val="center"/>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营销策略</w:t>
            </w:r>
          </w:p>
        </w:tc>
        <w:tc>
          <w:tcPr>
            <w:tcW w:w="5074" w:type="dxa"/>
            <w:vAlign w:val="center"/>
          </w:tcPr>
          <w:p>
            <w:pPr>
              <w:jc w:val="left"/>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对营销策略、营销成本、产品与服务定价、营销渠道及其拓展、促销方式等进行深入分析，具有吸引力、可行性和一定的创新性。</w:t>
            </w:r>
          </w:p>
        </w:tc>
        <w:tc>
          <w:tcPr>
            <w:tcW w:w="1440" w:type="dxa"/>
            <w:vAlign w:val="center"/>
          </w:tcPr>
          <w:p>
            <w:pPr>
              <w:jc w:val="center"/>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6" w:hRule="atLeast"/>
        </w:trPr>
        <w:tc>
          <w:tcPr>
            <w:tcW w:w="2008" w:type="dxa"/>
            <w:vAlign w:val="center"/>
          </w:tcPr>
          <w:p>
            <w:pPr>
              <w:jc w:val="center"/>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方案实现</w:t>
            </w:r>
          </w:p>
        </w:tc>
        <w:tc>
          <w:tcPr>
            <w:tcW w:w="5074" w:type="dxa"/>
            <w:vAlign w:val="center"/>
          </w:tcPr>
          <w:p>
            <w:pPr>
              <w:jc w:val="left"/>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通过功能设置、技术实现等，设计并实施具体解决方案，需求分析到位，解决方案设计合理或实现具体的技术与功能。</w:t>
            </w:r>
          </w:p>
        </w:tc>
        <w:tc>
          <w:tcPr>
            <w:tcW w:w="1440" w:type="dxa"/>
            <w:vAlign w:val="center"/>
          </w:tcPr>
          <w:p>
            <w:pPr>
              <w:jc w:val="center"/>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3" w:hRule="atLeast"/>
        </w:trPr>
        <w:tc>
          <w:tcPr>
            <w:tcW w:w="2008" w:type="dxa"/>
            <w:vAlign w:val="center"/>
          </w:tcPr>
          <w:p>
            <w:pPr>
              <w:jc w:val="center"/>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单项评价</w:t>
            </w:r>
          </w:p>
        </w:tc>
        <w:tc>
          <w:tcPr>
            <w:tcW w:w="5074" w:type="dxa"/>
            <w:vAlign w:val="center"/>
          </w:tcPr>
          <w:p>
            <w:pPr>
              <w:jc w:val="left"/>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创意类作品有新意、思路独特；</w:t>
            </w:r>
          </w:p>
          <w:p>
            <w:pPr>
              <w:jc w:val="left"/>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创新类作品具有独创性,技术或模式新颖，或者有成品的实现；</w:t>
            </w:r>
          </w:p>
          <w:p>
            <w:pPr>
              <w:jc w:val="left"/>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创业类作品具有方案完整性以及可运行性。</w:t>
            </w:r>
          </w:p>
        </w:tc>
        <w:tc>
          <w:tcPr>
            <w:tcW w:w="1440" w:type="dxa"/>
            <w:vAlign w:val="center"/>
          </w:tcPr>
          <w:p>
            <w:pPr>
              <w:jc w:val="center"/>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8" w:hRule="atLeast"/>
        </w:trPr>
        <w:tc>
          <w:tcPr>
            <w:tcW w:w="2008" w:type="dxa"/>
            <w:vAlign w:val="center"/>
          </w:tcPr>
          <w:p>
            <w:pPr>
              <w:jc w:val="center"/>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总体评价</w:t>
            </w:r>
          </w:p>
        </w:tc>
        <w:tc>
          <w:tcPr>
            <w:tcW w:w="5074" w:type="dxa"/>
            <w:vAlign w:val="center"/>
          </w:tcPr>
          <w:p>
            <w:pPr>
              <w:jc w:val="left"/>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与电子商务问题相联系，背景及现状介绍清楚；团队结构合理，团队合作优良；商业目的明确、合理；公司市场定位准确；创意、创新、创业理念出色；对专家提问理解正确、回答流畅、内容准确可信。</w:t>
            </w:r>
          </w:p>
        </w:tc>
        <w:tc>
          <w:tcPr>
            <w:tcW w:w="1440" w:type="dxa"/>
            <w:vAlign w:val="center"/>
          </w:tcPr>
          <w:p>
            <w:pPr>
              <w:jc w:val="center"/>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2008" w:type="dxa"/>
            <w:vAlign w:val="center"/>
          </w:tcPr>
          <w:p>
            <w:pPr>
              <w:jc w:val="center"/>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总计</w:t>
            </w:r>
          </w:p>
        </w:tc>
        <w:tc>
          <w:tcPr>
            <w:tcW w:w="5074" w:type="dxa"/>
            <w:vAlign w:val="center"/>
          </w:tcPr>
          <w:p>
            <w:pPr>
              <w:jc w:val="left"/>
              <w:rPr>
                <w:rFonts w:ascii="仿宋" w:hAnsi="仿宋" w:eastAsia="仿宋" w:cs="仿宋"/>
                <w:sz w:val="24"/>
                <w:szCs w:val="24"/>
                <w:shd w:val="clear" w:color="auto" w:fill="FFFFFF"/>
              </w:rPr>
            </w:pPr>
          </w:p>
        </w:tc>
        <w:tc>
          <w:tcPr>
            <w:tcW w:w="1440" w:type="dxa"/>
            <w:vAlign w:val="center"/>
          </w:tcPr>
          <w:p>
            <w:pPr>
              <w:jc w:val="center"/>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100</w:t>
            </w:r>
          </w:p>
        </w:tc>
      </w:tr>
    </w:tbl>
    <w:p>
      <w:pPr>
        <w:spacing w:line="560" w:lineRule="exact"/>
        <w:ind w:firstLine="562" w:firstLineChars="20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十一、奖项设定</w:t>
      </w:r>
    </w:p>
    <w:p>
      <w:pPr>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本次大赛奖项设定为特等奖、一等奖、二等奖、三等奖。特等奖6个，一等奖24个，二等奖90个，三等奖120个。除此之外设高校最佳组织奖10个，优秀指导教师若干，并设立“创新”、“创意”、“创业”单项奖若干。</w:t>
      </w:r>
    </w:p>
    <w:p>
      <w:pPr>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2.安徽赛区将从省赛区特等奖和一等奖获奖团队中推荐团队参加全国总决赛，具体推荐的比例和名额遵从全国赛组委会的相关规定和通知。 </w:t>
      </w:r>
    </w:p>
    <w:p>
      <w:pPr>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3.按照要求，对参赛获奖团队颁发获奖证书。</w:t>
      </w:r>
    </w:p>
    <w:p>
      <w:pPr>
        <w:spacing w:line="560" w:lineRule="exact"/>
        <w:ind w:firstLine="562" w:firstLineChars="20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十二、申诉与仲裁</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省赛设立仲裁委员会。仲裁工作组在接到书面实名申诉后的2小时内组织复议，并及时反馈复议结果。申诉方对复议结果仍有异议，向赛区仲裁委员会提出申诉。赛区仲裁委员会的仲裁结果为最终结果。</w:t>
      </w:r>
    </w:p>
    <w:p>
      <w:pPr>
        <w:spacing w:line="560" w:lineRule="exact"/>
        <w:ind w:firstLine="562" w:firstLineChars="20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十三、竞赛宣传</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2019年全国大学生电子商务“创新、创意和创业”挑战赛官网，分赛区活动组织的新闻报道。</w:t>
      </w:r>
    </w:p>
    <w:p>
      <w:pPr>
        <w:spacing w:line="560" w:lineRule="exact"/>
        <w:ind w:firstLine="562"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sz w:val="28"/>
          <w:szCs w:val="28"/>
        </w:rPr>
        <w:t>十四、特色活动</w:t>
      </w:r>
    </w:p>
    <w:p>
      <w:pPr>
        <w:spacing w:line="560" w:lineRule="exact"/>
        <w:ind w:firstLine="56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28"/>
          <w:szCs w:val="28"/>
        </w:rPr>
        <w:t>“大学生创新创业教育与能力培养”主题报告会</w:t>
      </w:r>
    </w:p>
    <w:p>
      <w:pPr>
        <w:spacing w:line="560" w:lineRule="exact"/>
        <w:ind w:firstLine="562" w:firstLineChars="20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十五、省赛规范须知</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参见附录一：全国大学生电子商务三创赛安徽省赛区竞赛规范</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参见附录二：电子商务三创赛参赛项目计划书内容及格式规范</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参加附录三：省赛参赛统计表</w:t>
      </w:r>
    </w:p>
    <w:p>
      <w:pPr>
        <w:spacing w:line="56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未尽事宜，详见三创赛官网 http://www.3chuang.net/</w:t>
      </w:r>
    </w:p>
    <w:p>
      <w:pPr>
        <w:spacing w:line="560" w:lineRule="exact"/>
        <w:ind w:firstLine="562" w:firstLineChars="20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十六、联系方式</w:t>
      </w:r>
    </w:p>
    <w:p>
      <w:pPr>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通信地址：安徽省合肥市包河区屯溪路193号合肥工业大学管理学院</w:t>
      </w: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联系人：   姜元春   田文祥 </w:t>
      </w: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联系电话：  0551-62901484   </w:t>
      </w:r>
    </w:p>
    <w:p>
      <w:pPr>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安徽省省赛组委会秘书处电子邮箱：anhui3chuang@163.com </w:t>
      </w:r>
    </w:p>
    <w:p>
      <w:pPr>
        <w:ind w:firstLine="560" w:firstLineChars="200"/>
        <w:jc w:val="left"/>
        <w:rPr>
          <w:rFonts w:ascii="仿宋" w:hAnsi="仿宋" w:eastAsia="仿宋" w:cs="宋体"/>
          <w:b/>
          <w:bCs/>
          <w:color w:val="000000"/>
          <w:kern w:val="0"/>
          <w:sz w:val="28"/>
          <w:szCs w:val="28"/>
        </w:rPr>
      </w:pPr>
      <w:r>
        <w:rPr>
          <w:rFonts w:hint="eastAsia" w:ascii="方正仿宋_GBK" w:hAnsi="方正仿宋_GBK" w:eastAsia="方正仿宋_GBK" w:cs="方正仿宋_GBK"/>
          <w:sz w:val="28"/>
          <w:szCs w:val="28"/>
        </w:rPr>
        <w:t>安徽省电子商务三创赛负责老师QQ群：370588374</w:t>
      </w:r>
      <w:r>
        <w:rPr>
          <w:rFonts w:hint="eastAsia" w:ascii="方正仿宋_GBK" w:hAnsi="方正仿宋_GBK" w:eastAsia="方正仿宋_GBK" w:cs="方正仿宋_GBK"/>
          <w:b/>
          <w:sz w:val="30"/>
          <w:szCs w:val="30"/>
        </w:rPr>
        <w:br w:type="page"/>
      </w:r>
      <w:r>
        <w:rPr>
          <w:rFonts w:hint="eastAsia" w:ascii="仿宋" w:hAnsi="仿宋" w:eastAsia="仿宋" w:cs="宋体"/>
          <w:b/>
          <w:bCs/>
          <w:color w:val="000000"/>
          <w:kern w:val="0"/>
          <w:sz w:val="28"/>
          <w:szCs w:val="28"/>
        </w:rPr>
        <w:t>附录一：全国大学生电子商务三创赛安徽省赛区竞赛规范</w:t>
      </w:r>
    </w:p>
    <w:p>
      <w:pPr>
        <w:pStyle w:val="4"/>
        <w:widowControl/>
        <w:shd w:val="clear" w:color="auto" w:fill="FFFFFF"/>
        <w:spacing w:beforeAutospacing="0" w:afterAutospacing="0" w:line="390" w:lineRule="atLeast"/>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一、参赛队伍资格</w:t>
      </w:r>
    </w:p>
    <w:p>
      <w:pPr>
        <w:pStyle w:val="4"/>
        <w:widowControl/>
        <w:shd w:val="clear" w:color="auto" w:fill="FFFFFF"/>
        <w:spacing w:beforeAutospacing="0" w:afterAutospacing="0" w:line="390" w:lineRule="atLeast"/>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1、学生参赛资格：参赛对象是国内经教育部批准设立的普通高等学校有全日制本科生的学校的在校大学生，参赛学生需经所在学校教务处等机构证明后方可参赛，具备参赛资格。学生每人每年只能参加一个题目的竞赛，一个题目最多5个学生参加，其中一位为队长，参数队伍的队长必须为在读大学生，提倡参赛队伍合理分工，学科交叉，优势结合，可以跨校组队，以队长所在学校为该队报名学校。</w:t>
      </w:r>
    </w:p>
    <w:p>
      <w:pPr>
        <w:pStyle w:val="4"/>
        <w:widowControl/>
        <w:shd w:val="clear" w:color="auto" w:fill="FFFFFF"/>
        <w:spacing w:beforeAutospacing="0" w:afterAutospacing="0" w:line="390" w:lineRule="atLeast"/>
        <w:ind w:firstLine="560" w:firstLineChars="200"/>
        <w:rPr>
          <w:rFonts w:ascii="仿宋" w:hAnsi="仿宋" w:eastAsia="仿宋" w:cs="宋体"/>
          <w:color w:val="FF0000"/>
          <w:sz w:val="28"/>
          <w:szCs w:val="28"/>
        </w:rPr>
      </w:pPr>
      <w:r>
        <w:rPr>
          <w:rFonts w:hint="eastAsia" w:ascii="仿宋" w:hAnsi="仿宋" w:eastAsia="仿宋" w:cs="宋体"/>
          <w:color w:val="000000"/>
          <w:sz w:val="28"/>
          <w:szCs w:val="28"/>
        </w:rPr>
        <w:t>2、教师指导资格：一个题目最多可以有两名教师和两名企业界导师指导</w:t>
      </w:r>
      <w:r>
        <w:rPr>
          <w:rFonts w:hint="eastAsia" w:ascii="仿宋" w:hAnsi="仿宋" w:eastAsia="仿宋" w:cs="宋体"/>
          <w:color w:val="auto"/>
          <w:sz w:val="28"/>
          <w:szCs w:val="28"/>
        </w:rPr>
        <w:t>。组委会成员不得担任评委专家。</w:t>
      </w:r>
    </w:p>
    <w:p>
      <w:pPr>
        <w:pStyle w:val="4"/>
        <w:widowControl/>
        <w:shd w:val="clear" w:color="auto" w:fill="FFFFFF"/>
        <w:spacing w:beforeAutospacing="0" w:afterAutospacing="0" w:line="390" w:lineRule="atLeast"/>
        <w:ind w:firstLine="560" w:firstLineChars="200"/>
        <w:jc w:val="both"/>
        <w:rPr>
          <w:rFonts w:ascii="仿宋" w:hAnsi="仿宋" w:eastAsia="仿宋" w:cs="宋体"/>
          <w:color w:val="000000"/>
          <w:sz w:val="28"/>
          <w:szCs w:val="28"/>
        </w:rPr>
      </w:pPr>
      <w:r>
        <w:rPr>
          <w:rFonts w:hint="eastAsia" w:ascii="仿宋" w:hAnsi="仿宋" w:eastAsia="仿宋" w:cs="宋体"/>
          <w:color w:val="000000"/>
          <w:sz w:val="28"/>
          <w:szCs w:val="28"/>
        </w:rPr>
        <w:t>二、大赛晋级原则</w:t>
      </w:r>
    </w:p>
    <w:p>
      <w:pPr>
        <w:pStyle w:val="4"/>
        <w:widowControl/>
        <w:shd w:val="clear" w:color="auto" w:fill="FFFFFF"/>
        <w:spacing w:beforeAutospacing="0" w:afterAutospacing="0" w:line="390" w:lineRule="atLeast"/>
        <w:ind w:firstLine="560" w:firstLineChars="200"/>
        <w:jc w:val="both"/>
        <w:rPr>
          <w:rFonts w:ascii="仿宋" w:hAnsi="仿宋" w:eastAsia="仿宋" w:cs="宋体"/>
          <w:color w:val="000000"/>
          <w:sz w:val="28"/>
          <w:szCs w:val="28"/>
        </w:rPr>
      </w:pPr>
      <w:r>
        <w:rPr>
          <w:rFonts w:hint="eastAsia" w:ascii="仿宋" w:hAnsi="仿宋" w:eastAsia="仿宋" w:cs="宋体"/>
          <w:color w:val="000000"/>
          <w:sz w:val="28"/>
          <w:szCs w:val="28"/>
        </w:rPr>
        <w:t>大赛分校级、省级和全国级三个级别竞赛，参赛队必需在前一级竞赛中胜出才可获得下一级参赛资格，禁止直接跨级参赛。</w:t>
      </w:r>
    </w:p>
    <w:p>
      <w:pPr>
        <w:pStyle w:val="4"/>
        <w:widowControl/>
        <w:shd w:val="clear" w:color="auto" w:fill="FFFFFF"/>
        <w:spacing w:beforeAutospacing="0" w:afterAutospacing="0" w:line="390" w:lineRule="atLeast"/>
        <w:ind w:firstLine="560" w:firstLineChars="200"/>
        <w:jc w:val="both"/>
        <w:rPr>
          <w:rFonts w:ascii="仿宋" w:hAnsi="仿宋" w:eastAsia="仿宋" w:cs="宋体"/>
          <w:color w:val="000000"/>
          <w:sz w:val="28"/>
          <w:szCs w:val="28"/>
        </w:rPr>
      </w:pPr>
      <w:r>
        <w:rPr>
          <w:rFonts w:hint="eastAsia" w:ascii="仿宋" w:hAnsi="仿宋" w:eastAsia="仿宋" w:cs="宋体"/>
          <w:color w:val="000000"/>
          <w:sz w:val="28"/>
          <w:szCs w:val="28"/>
        </w:rPr>
        <w:t>三、大赛报名规范</w:t>
      </w:r>
    </w:p>
    <w:p>
      <w:pPr>
        <w:pStyle w:val="4"/>
        <w:widowControl/>
        <w:shd w:val="clear" w:color="auto" w:fill="FFFFFF"/>
        <w:spacing w:beforeAutospacing="0" w:afterAutospacing="0" w:line="390" w:lineRule="atLeast"/>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1、报名方式：所有参赛学校、队伍都必须在大赛官方网站注册。</w:t>
      </w:r>
    </w:p>
    <w:p>
      <w:pPr>
        <w:pStyle w:val="4"/>
        <w:widowControl/>
        <w:shd w:val="clear" w:color="auto" w:fill="FFFFFF"/>
        <w:spacing w:beforeAutospacing="0" w:afterAutospacing="0" w:line="390" w:lineRule="atLeast"/>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2、作品上传：获得正式注册的参赛队伍需在正式注册后校级赛后5日内在官网上上传参赛作品摘要及PDF格式的具体参赛作品。</w:t>
      </w:r>
    </w:p>
    <w:p>
      <w:pPr>
        <w:pStyle w:val="4"/>
        <w:widowControl/>
        <w:shd w:val="clear" w:color="auto" w:fill="FFFFFF"/>
        <w:spacing w:beforeAutospacing="0" w:afterAutospacing="0" w:line="390" w:lineRule="atLeast"/>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3、基本信息管理：为保证各级竞赛的一致性，参赛题目、人员组成（包括指导老师及参赛学生）等基本信息，经审核通过后，一律不予以修改。省级及总决赛获奖证书、证牌人员名单需与校级赛后信息保持一致。</w:t>
      </w:r>
    </w:p>
    <w:p>
      <w:pPr>
        <w:pStyle w:val="4"/>
        <w:widowControl/>
        <w:shd w:val="clear" w:color="auto" w:fill="FFFFFF"/>
        <w:spacing w:beforeAutospacing="0" w:afterAutospacing="0" w:line="390" w:lineRule="atLeast"/>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4、注意事项：大赛秘书处对收到的作品摘要及PDF格式的参赛作品将给出收到与否的确认标示，请参赛队注意查看相应信息，保证官网确认收到摘要及作品。大赛秘书处不承担参赛作品在传送过程中的失败、损坏及其他由不可抗因素在参赛资料的遗失、错误或损毁上的责任，请参赛者自行保存作品原件，同时大赛组委会承诺参赛作品著作权由作者享有。</w:t>
      </w:r>
    </w:p>
    <w:p>
      <w:pPr>
        <w:pStyle w:val="4"/>
        <w:widowControl/>
        <w:shd w:val="clear" w:color="auto" w:fill="FFFFFF"/>
        <w:spacing w:beforeAutospacing="0" w:afterAutospacing="0" w:line="390" w:lineRule="atLeast"/>
        <w:ind w:firstLine="560" w:firstLineChars="200"/>
        <w:jc w:val="both"/>
        <w:rPr>
          <w:rFonts w:ascii="仿宋" w:hAnsi="仿宋" w:eastAsia="仿宋" w:cs="宋体"/>
          <w:color w:val="000000"/>
          <w:sz w:val="28"/>
          <w:szCs w:val="28"/>
        </w:rPr>
      </w:pPr>
      <w:r>
        <w:rPr>
          <w:rFonts w:hint="eastAsia" w:ascii="仿宋" w:hAnsi="仿宋" w:eastAsia="仿宋" w:cs="宋体"/>
          <w:color w:val="000000"/>
          <w:sz w:val="28"/>
          <w:szCs w:val="28"/>
        </w:rPr>
        <w:t>四、获奖证书发放规范</w:t>
      </w:r>
    </w:p>
    <w:p>
      <w:pPr>
        <w:pStyle w:val="4"/>
        <w:widowControl/>
        <w:shd w:val="clear" w:color="auto" w:fill="FFFFFF"/>
        <w:spacing w:beforeAutospacing="0" w:afterAutospacing="0" w:line="390" w:lineRule="atLeast"/>
        <w:ind w:firstLine="560" w:firstLineChars="200"/>
        <w:jc w:val="both"/>
        <w:rPr>
          <w:rFonts w:ascii="仿宋" w:hAnsi="仿宋" w:eastAsia="仿宋" w:cs="宋体"/>
          <w:color w:val="000000"/>
          <w:sz w:val="28"/>
          <w:szCs w:val="28"/>
        </w:rPr>
      </w:pPr>
      <w:r>
        <w:rPr>
          <w:rFonts w:hint="eastAsia" w:ascii="仿宋" w:hAnsi="仿宋" w:eastAsia="仿宋" w:cs="宋体"/>
          <w:color w:val="000000"/>
          <w:sz w:val="28"/>
          <w:szCs w:val="28"/>
        </w:rPr>
        <w:t>1、校级赛证书发放：校级证书发放由校级竞赛工作组负责，发放时间不得迟于所隶属的省级赛程开赛时间，证书发放级别应与三创赛省级选拔赛及全国决赛保持一致（参看“三创赛获奖条例”）。</w:t>
      </w:r>
    </w:p>
    <w:p>
      <w:pPr>
        <w:pStyle w:val="4"/>
        <w:widowControl/>
        <w:shd w:val="clear" w:color="auto" w:fill="FFFFFF"/>
        <w:spacing w:beforeAutospacing="0" w:afterAutospacing="0" w:line="390" w:lineRule="atLeast"/>
        <w:ind w:firstLine="560" w:firstLineChars="200"/>
        <w:jc w:val="both"/>
        <w:rPr>
          <w:rFonts w:ascii="仿宋" w:hAnsi="仿宋" w:eastAsia="仿宋" w:cs="宋体"/>
          <w:color w:val="000000"/>
          <w:sz w:val="28"/>
          <w:szCs w:val="28"/>
        </w:rPr>
      </w:pPr>
      <w:r>
        <w:rPr>
          <w:rFonts w:hint="eastAsia" w:ascii="仿宋" w:hAnsi="仿宋" w:eastAsia="仿宋" w:cs="宋体"/>
          <w:color w:val="000000"/>
          <w:sz w:val="28"/>
          <w:szCs w:val="28"/>
        </w:rPr>
        <w:t>2、省级赛证书发放：省级证书发放由省级大赛组委会负责，获奖名单在选拔赛结束时当场宣布，然后公示一周，证书发放级别应与三创赛全国决赛保持一致（参看“三创赛获奖条例”）。</w:t>
      </w:r>
    </w:p>
    <w:p>
      <w:pPr>
        <w:pStyle w:val="4"/>
        <w:widowControl/>
        <w:shd w:val="clear" w:color="auto" w:fill="FFFFFF"/>
        <w:spacing w:beforeAutospacing="0" w:afterAutospacing="0" w:line="390" w:lineRule="atLeast"/>
        <w:ind w:firstLine="560" w:firstLineChars="200"/>
        <w:jc w:val="both"/>
        <w:rPr>
          <w:rFonts w:ascii="仿宋" w:hAnsi="仿宋" w:eastAsia="仿宋" w:cs="宋体"/>
          <w:color w:val="000000"/>
          <w:sz w:val="28"/>
          <w:szCs w:val="28"/>
        </w:rPr>
      </w:pPr>
      <w:r>
        <w:rPr>
          <w:rFonts w:hint="eastAsia" w:ascii="仿宋" w:hAnsi="仿宋" w:eastAsia="仿宋" w:cs="宋体"/>
          <w:color w:val="000000"/>
          <w:sz w:val="28"/>
          <w:szCs w:val="28"/>
        </w:rPr>
        <w:t>3、总决赛证书发放：全国决赛获奖证书发放由全国大赛组委会负责，获奖名单在选拔赛结束时当场宣布，然后公示一周，证书发放级别详见“三创赛获奖条例”。</w:t>
      </w:r>
    </w:p>
    <w:p>
      <w:pPr>
        <w:pStyle w:val="4"/>
        <w:widowControl/>
        <w:shd w:val="clear" w:color="auto" w:fill="FFFFFF"/>
        <w:spacing w:beforeAutospacing="0" w:afterAutospacing="0" w:line="390" w:lineRule="atLeast"/>
        <w:ind w:firstLine="570"/>
        <w:rPr>
          <w:rFonts w:ascii="仿宋" w:hAnsi="仿宋" w:eastAsia="仿宋" w:cs="宋体"/>
          <w:color w:val="000000"/>
          <w:sz w:val="28"/>
          <w:szCs w:val="28"/>
        </w:rPr>
      </w:pPr>
      <w:r>
        <w:rPr>
          <w:rFonts w:hint="eastAsia" w:ascii="仿宋" w:hAnsi="仿宋" w:eastAsia="仿宋" w:cs="宋体"/>
          <w:color w:val="000000"/>
          <w:sz w:val="28"/>
          <w:szCs w:val="28"/>
        </w:rPr>
        <w:t>4、证书内容说明：获奖证书、证牌将给出获奖等级（或单项奖）、获奖题目、获奖学校、获奖参赛队成员姓名（包括指导教师和参赛学生）。</w:t>
      </w:r>
    </w:p>
    <w:p>
      <w:pPr>
        <w:pStyle w:val="4"/>
        <w:widowControl/>
        <w:shd w:val="clear" w:color="auto" w:fill="FFFFFF"/>
        <w:spacing w:beforeAutospacing="0" w:afterAutospacing="0" w:line="390" w:lineRule="atLeast"/>
        <w:ind w:firstLine="570"/>
        <w:rPr>
          <w:rFonts w:ascii="仿宋" w:hAnsi="仿宋" w:eastAsia="仿宋" w:cs="宋体"/>
          <w:color w:val="000000"/>
          <w:sz w:val="28"/>
          <w:szCs w:val="28"/>
        </w:rPr>
      </w:pPr>
    </w:p>
    <w:p>
      <w:pPr>
        <w:widowControl/>
        <w:jc w:val="left"/>
        <w:rPr>
          <w:rFonts w:ascii="仿宋" w:hAnsi="仿宋" w:eastAsia="仿宋" w:cs="Arial"/>
          <w:b/>
          <w:color w:val="000000"/>
          <w:sz w:val="24"/>
        </w:rPr>
      </w:pPr>
      <w:r>
        <w:rPr>
          <w:rFonts w:ascii="仿宋" w:hAnsi="仿宋" w:eastAsia="仿宋" w:cs="Arial"/>
          <w:b/>
          <w:color w:val="000000"/>
          <w:sz w:val="24"/>
        </w:rPr>
        <w:br w:type="page"/>
      </w:r>
    </w:p>
    <w:p>
      <w:pPr>
        <w:rPr>
          <w:rFonts w:ascii="仿宋" w:hAnsi="仿宋" w:eastAsia="仿宋"/>
          <w:b/>
          <w:bCs/>
          <w:sz w:val="30"/>
          <w:szCs w:val="30"/>
        </w:rPr>
      </w:pPr>
      <w:r>
        <w:rPr>
          <w:rFonts w:hint="eastAsia" w:ascii="仿宋" w:hAnsi="仿宋" w:eastAsia="仿宋"/>
          <w:b/>
          <w:bCs/>
          <w:sz w:val="30"/>
          <w:szCs w:val="30"/>
        </w:rPr>
        <w:t>附录二：电子商务三创赛参赛项目计划书内容及格式规范</w:t>
      </w:r>
    </w:p>
    <w:p>
      <w:pPr>
        <w:numPr>
          <w:ilvl w:val="0"/>
          <w:numId w:val="1"/>
        </w:numPr>
        <w:wordWrap w:val="0"/>
        <w:snapToGrid w:val="0"/>
        <w:spacing w:before="156" w:beforeLines="50" w:after="156" w:afterLines="50" w:line="300" w:lineRule="auto"/>
        <w:ind w:firstLine="562" w:firstLineChars="200"/>
        <w:rPr>
          <w:rFonts w:ascii="仿宋" w:hAnsi="仿宋" w:eastAsia="仿宋" w:cs="黑体"/>
          <w:b/>
          <w:bCs/>
          <w:color w:val="000000"/>
          <w:kern w:val="0"/>
          <w:sz w:val="28"/>
          <w:szCs w:val="28"/>
        </w:rPr>
      </w:pPr>
      <w:r>
        <w:rPr>
          <w:rFonts w:hint="eastAsia" w:ascii="仿宋" w:hAnsi="仿宋" w:eastAsia="仿宋" w:cs="黑体"/>
          <w:b/>
          <w:bCs/>
          <w:color w:val="000000"/>
          <w:kern w:val="0"/>
          <w:sz w:val="28"/>
          <w:szCs w:val="28"/>
        </w:rPr>
        <w:t>作品的组成</w:t>
      </w:r>
    </w:p>
    <w:p>
      <w:pPr>
        <w:wordWrap w:val="0"/>
        <w:snapToGrid w:val="0"/>
        <w:spacing w:line="312"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参赛作品的形式为项目书，应由4个部分组成，撰写要求与排列顺序为：</w:t>
      </w:r>
    </w:p>
    <w:p>
      <w:pPr>
        <w:widowControl/>
        <w:wordWrap w:val="0"/>
        <w:adjustRightInd w:val="0"/>
        <w:snapToGrid w:val="0"/>
        <w:spacing w:line="312"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（一）封面：中文（字体、颜色及样式可自行设置），须含有作品组别和类别信息，明确的方案名称。</w:t>
      </w:r>
    </w:p>
    <w:p>
      <w:pPr>
        <w:widowControl/>
        <w:wordWrap w:val="0"/>
        <w:adjustRightInd w:val="0"/>
        <w:snapToGrid w:val="0"/>
        <w:spacing w:line="312"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（二）目录：目录独立成页，包括作品中全部章、节的标题及页码，原则上标题不超过三级。</w:t>
      </w:r>
    </w:p>
    <w:p>
      <w:pPr>
        <w:widowControl/>
        <w:wordWrap w:val="0"/>
        <w:adjustRightInd w:val="0"/>
        <w:snapToGrid w:val="0"/>
        <w:spacing w:line="312"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（三）主体：包括正文、表格、作图与图片等。正文部分参赛团队可参考本文第二部分进行内容设计与撰写。</w:t>
      </w:r>
    </w:p>
    <w:p>
      <w:pPr>
        <w:widowControl/>
        <w:wordWrap w:val="0"/>
        <w:adjustRightInd w:val="0"/>
        <w:snapToGrid w:val="0"/>
        <w:spacing w:line="312" w:lineRule="auto"/>
        <w:ind w:firstLine="560" w:firstLineChars="200"/>
        <w:rPr>
          <w:rFonts w:ascii="仿宋" w:hAnsi="仿宋" w:eastAsia="仿宋"/>
          <w:color w:val="000000"/>
          <w:kern w:val="0"/>
          <w:sz w:val="28"/>
          <w:szCs w:val="28"/>
        </w:rPr>
      </w:pPr>
      <w:r>
        <w:rPr>
          <w:rFonts w:hint="eastAsia" w:ascii="仿宋" w:hAnsi="仿宋" w:eastAsia="仿宋" w:cs="宋体"/>
          <w:color w:val="000000"/>
          <w:kern w:val="0"/>
          <w:sz w:val="28"/>
          <w:szCs w:val="28"/>
        </w:rPr>
        <w:t>（四）附录：可根据作品的需要，选附与作品相关的分析表格、作品相关的产品介绍、专利证明或照片等。</w:t>
      </w:r>
    </w:p>
    <w:p>
      <w:pPr>
        <w:widowControl/>
        <w:wordWrap w:val="0"/>
        <w:snapToGrid w:val="0"/>
        <w:spacing w:before="156" w:beforeLines="50" w:after="156" w:afterLines="50" w:line="300" w:lineRule="auto"/>
        <w:rPr>
          <w:rFonts w:ascii="仿宋" w:hAnsi="仿宋" w:eastAsia="仿宋" w:cs="黑体"/>
          <w:b/>
          <w:bCs/>
          <w:color w:val="000000"/>
          <w:kern w:val="0"/>
          <w:sz w:val="28"/>
          <w:szCs w:val="28"/>
        </w:rPr>
      </w:pPr>
      <w:r>
        <w:rPr>
          <w:rFonts w:hint="eastAsia" w:ascii="仿宋" w:hAnsi="仿宋" w:eastAsia="仿宋" w:cs="黑体"/>
          <w:b/>
          <w:bCs/>
          <w:color w:val="000000"/>
          <w:kern w:val="0"/>
          <w:sz w:val="28"/>
          <w:szCs w:val="28"/>
        </w:rPr>
        <w:t xml:space="preserve">    二、作品的内容</w:t>
      </w:r>
    </w:p>
    <w:p>
      <w:pPr>
        <w:wordWrap w:val="0"/>
        <w:snapToGrid w:val="0"/>
        <w:spacing w:line="312"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 xml:space="preserve">项目书一般包括十一个方面：执行总结、产业背景和公司概述、市场调查和分析、公司战略、总体进度安排、管理团队、企业经济/财务状况、财务分析与预测、假定公司能够提供的利益（或实际利益）、风险因素的分析及其应对以及相关附件资料。各参赛团队可根据项目实际情况进行调整。  </w:t>
      </w:r>
    </w:p>
    <w:p>
      <w:pPr>
        <w:wordWrap w:val="0"/>
        <w:snapToGrid w:val="0"/>
        <w:spacing w:line="312"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（一）执行总结</w:t>
      </w:r>
    </w:p>
    <w:p>
      <w:pPr>
        <w:wordWrap w:val="0"/>
        <w:snapToGrid w:val="0"/>
        <w:spacing w:line="312"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执行总结是项目计划书1-2页的概括，包括：①本项目的简单描述；② 产品和服务；③ 市场机会概述；④目标市场的描述和预测；⑤竞争优势；⑥经济状况和盈利的能力预测；⑦团队描述；⑧提供的利益(为顾客、合作伙伴、投资人和员工创造的价值，给社会创造的价值)。</w:t>
      </w:r>
    </w:p>
    <w:p>
      <w:pPr>
        <w:wordWrap w:val="0"/>
        <w:snapToGrid w:val="0"/>
        <w:spacing w:line="312"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（二）产业背景和公司概述</w:t>
      </w:r>
    </w:p>
    <w:p>
      <w:pPr>
        <w:wordWrap w:val="0"/>
        <w:snapToGrid w:val="0"/>
        <w:spacing w:line="312"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 xml:space="preserve">包括：①产业背景是指详细的市场描述、主要的竞争对手、市场驱动力；②公司概述应包括详细的技术、产品或服务描述以及它如何满足关键的顾客需求，进入市场策略和市场开发策略。  </w:t>
      </w:r>
    </w:p>
    <w:p>
      <w:pPr>
        <w:wordWrap w:val="0"/>
        <w:snapToGrid w:val="0"/>
        <w:spacing w:line="312"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（三）市场调查和分析</w:t>
      </w:r>
    </w:p>
    <w:p>
      <w:pPr>
        <w:wordWrap w:val="0"/>
        <w:snapToGrid w:val="0"/>
        <w:spacing w:line="312"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 xml:space="preserve">阐释以下问题：①顾客；②市场容量和趋势；③竞争对手的竞争优势；④估计市场份额和销售额；⑤市场发展的趋势。 </w:t>
      </w:r>
    </w:p>
    <w:p>
      <w:pPr>
        <w:wordWrap w:val="0"/>
        <w:snapToGrid w:val="0"/>
        <w:spacing w:line="312"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（四）公司战略</w:t>
      </w:r>
    </w:p>
    <w:p>
      <w:pPr>
        <w:wordWrap w:val="0"/>
        <w:snapToGrid w:val="0"/>
        <w:spacing w:line="312"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 xml:space="preserve">阐释三个问题：①营销计划：定价和分销，广告与提升；②规划和开发计划：开发状态和目标，困难和风险；③制造和操作计划：操作周期，设备和改进。 </w:t>
      </w:r>
    </w:p>
    <w:p>
      <w:pPr>
        <w:wordWrap w:val="0"/>
        <w:snapToGrid w:val="0"/>
        <w:spacing w:line="312"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（五）总体进度安排</w:t>
      </w:r>
    </w:p>
    <w:p>
      <w:pPr>
        <w:wordWrap w:val="0"/>
        <w:snapToGrid w:val="0"/>
        <w:spacing w:line="312"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 xml:space="preserve">公司的进度包括以下领域的重要事件：①收入；②收支平衡和现金流；③市场份额；④产品开发介绍；⑤主要合作伙伴；⑥融资。 </w:t>
      </w:r>
    </w:p>
    <w:p>
      <w:pPr>
        <w:wordWrap w:val="0"/>
        <w:snapToGrid w:val="0"/>
        <w:spacing w:line="312"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（六）关键的风险、问题和假定</w:t>
      </w:r>
    </w:p>
    <w:p>
      <w:pPr>
        <w:wordWrap w:val="0"/>
        <w:snapToGrid w:val="0"/>
        <w:spacing w:line="312"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 xml:space="preserve">说明要如何应付风险的问题（紧急计划）。 </w:t>
      </w:r>
    </w:p>
    <w:p>
      <w:pPr>
        <w:wordWrap w:val="0"/>
        <w:snapToGrid w:val="0"/>
        <w:spacing w:line="312"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（七）管理团队</w:t>
      </w:r>
    </w:p>
    <w:p>
      <w:pPr>
        <w:wordWrap w:val="0"/>
        <w:snapToGrid w:val="0"/>
        <w:spacing w:line="312"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介绍内容包括：①介绍公司的管理团队，其中要注意介绍成员与管理公司有关的教育和工作背景（注意管理分工和互补）；②介绍领导层成员、创业顾问以及主要的投资人和持股情况。</w:t>
      </w:r>
    </w:p>
    <w:p>
      <w:pPr>
        <w:wordWrap w:val="0"/>
        <w:snapToGrid w:val="0"/>
        <w:spacing w:line="312"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（八）企业经济状况</w:t>
      </w:r>
    </w:p>
    <w:p>
      <w:pPr>
        <w:wordWrap w:val="0"/>
        <w:snapToGrid w:val="0"/>
        <w:spacing w:line="312"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介绍公司的财务计划、讨论关键的财务表现驱动因素。一定要讨论以下几个杠杆：①毛利和净利；②盈利能力和持久性；③固定的、可变的和半可变的成本；④达到收支平衡所需的月数；⑤达到正现金流所需的月数。</w:t>
      </w:r>
    </w:p>
    <w:p>
      <w:pPr>
        <w:wordWrap w:val="0"/>
        <w:snapToGrid w:val="0"/>
        <w:spacing w:line="312"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（九）财务预测假定</w:t>
      </w:r>
    </w:p>
    <w:p>
      <w:pPr>
        <w:wordWrap w:val="0"/>
        <w:snapToGrid w:val="0"/>
        <w:spacing w:line="312"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 xml:space="preserve">①包括收入报告、平衡报表，前两年为季报表、前五年为年度报表；②同一时期的估价现金流分析；③突出成本控制系统。 </w:t>
      </w:r>
    </w:p>
    <w:p>
      <w:pPr>
        <w:wordWrap w:val="0"/>
        <w:snapToGrid w:val="0"/>
        <w:spacing w:line="312"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（十）公司能够提供的利益</w:t>
      </w:r>
    </w:p>
    <w:p>
      <w:pPr>
        <w:wordWrap w:val="0"/>
        <w:snapToGrid w:val="0"/>
        <w:spacing w:line="312"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这是创业计划的“卖点”，包括：①总体的资金需求；②这一轮融资中需要的是哪一级；③如何使用这些资金；④投资人可以得到的回报。还可讨论可行的投资人退出策略。</w:t>
      </w:r>
    </w:p>
    <w:p>
      <w:pPr>
        <w:wordWrap w:val="0"/>
        <w:snapToGrid w:val="0"/>
        <w:spacing w:line="312"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（十一）附录</w:t>
      </w:r>
    </w:p>
    <w:p>
      <w:pPr>
        <w:wordWrap w:val="0"/>
        <w:snapToGrid w:val="0"/>
        <w:spacing w:line="312"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支持上述信息的资料：管理层简历，技术资料、销售手册，产品图纸、媒体对本公司的报道等，以及其他需要介绍说明的地方。</w:t>
      </w:r>
    </w:p>
    <w:p>
      <w:pPr>
        <w:widowControl/>
        <w:wordWrap w:val="0"/>
        <w:snapToGrid w:val="0"/>
        <w:spacing w:before="156" w:beforeLines="50" w:after="156" w:afterLines="50" w:line="300" w:lineRule="auto"/>
        <w:ind w:firstLine="562" w:firstLineChars="200"/>
        <w:rPr>
          <w:rFonts w:ascii="仿宋" w:hAnsi="仿宋" w:eastAsia="仿宋" w:cs="黑体"/>
          <w:b/>
          <w:bCs/>
          <w:color w:val="000000"/>
          <w:kern w:val="0"/>
          <w:sz w:val="28"/>
          <w:szCs w:val="28"/>
        </w:rPr>
      </w:pPr>
      <w:r>
        <w:rPr>
          <w:rFonts w:hint="eastAsia" w:ascii="仿宋" w:hAnsi="仿宋" w:eastAsia="仿宋" w:cs="黑体"/>
          <w:b/>
          <w:bCs/>
          <w:color w:val="000000"/>
          <w:kern w:val="0"/>
          <w:sz w:val="28"/>
          <w:szCs w:val="28"/>
        </w:rPr>
        <w:t>三、作品的书写规范</w:t>
      </w:r>
    </w:p>
    <w:p>
      <w:pPr>
        <w:wordWrap w:val="0"/>
        <w:snapToGrid w:val="0"/>
        <w:spacing w:line="312"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作品一律在计算机上输入、编排。纸质项目创业计划书打印在标准A4幅面白纸上，采用单面印刷。</w:t>
      </w:r>
    </w:p>
    <w:p>
      <w:pPr>
        <w:wordWrap w:val="0"/>
        <w:snapToGrid w:val="0"/>
        <w:spacing w:line="312"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（一）字体：宋体</w:t>
      </w:r>
    </w:p>
    <w:p>
      <w:pPr>
        <w:wordWrap w:val="0"/>
        <w:snapToGrid w:val="0"/>
        <w:spacing w:line="312"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（二）字号</w:t>
      </w:r>
    </w:p>
    <w:p>
      <w:pPr>
        <w:wordWrap w:val="0"/>
        <w:snapToGrid w:val="0"/>
        <w:spacing w:line="312"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1．目录标题：二号，粗体</w:t>
      </w:r>
    </w:p>
    <w:p>
      <w:pPr>
        <w:wordWrap w:val="0"/>
        <w:snapToGrid w:val="0"/>
        <w:spacing w:line="312"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2．一级标题：三号，粗体</w:t>
      </w:r>
    </w:p>
    <w:p>
      <w:pPr>
        <w:wordWrap w:val="0"/>
        <w:snapToGrid w:val="0"/>
        <w:spacing w:line="312"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  二级标题：四号，粗体</w:t>
      </w:r>
    </w:p>
    <w:p>
      <w:pPr>
        <w:wordWrap w:val="0"/>
        <w:snapToGrid w:val="0"/>
        <w:spacing w:line="312"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  三级标题：小四号，粗体</w:t>
      </w:r>
    </w:p>
    <w:p>
      <w:pPr>
        <w:wordWrap w:val="0"/>
        <w:snapToGrid w:val="0"/>
        <w:spacing w:line="312"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3．正文：小四号</w:t>
      </w:r>
    </w:p>
    <w:p>
      <w:pPr>
        <w:wordWrap w:val="0"/>
        <w:snapToGrid w:val="0"/>
        <w:spacing w:line="312"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（三）行距：单倍行距</w:t>
      </w:r>
    </w:p>
    <w:p>
      <w:pPr>
        <w:wordWrap w:val="0"/>
        <w:snapToGrid w:val="0"/>
        <w:spacing w:line="312"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（四）页眉</w:t>
      </w:r>
    </w:p>
    <w:p>
      <w:pPr>
        <w:wordWrap w:val="0"/>
        <w:snapToGrid w:val="0"/>
        <w:spacing w:line="312"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页眉内容为****大学第九届全国大学生电子商务“创新、创意、创业”挑战赛作品，使用小五号黑体字，居中，添加页眉横线。页眉标注从作品目录的页面开始。</w:t>
      </w:r>
    </w:p>
    <w:p>
      <w:pPr>
        <w:wordWrap w:val="0"/>
        <w:snapToGrid w:val="0"/>
        <w:spacing w:line="312"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（五）页面设置</w:t>
      </w:r>
    </w:p>
    <w:p>
      <w:pPr>
        <w:wordWrap w:val="0"/>
        <w:snapToGrid w:val="0"/>
        <w:spacing w:line="312"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1. 页边距：上：2.5厘米  下：2.5厘米 </w:t>
      </w:r>
    </w:p>
    <w:p>
      <w:pPr>
        <w:wordWrap w:val="0"/>
        <w:snapToGrid w:val="0"/>
        <w:spacing w:line="312"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      左：3厘米   右：3厘米  装订线：0厘米</w:t>
      </w:r>
    </w:p>
    <w:p>
      <w:pPr>
        <w:wordWrap w:val="0"/>
        <w:snapToGrid w:val="0"/>
        <w:spacing w:line="312"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2. 页眉：1.5厘米</w:t>
      </w:r>
    </w:p>
    <w:p>
      <w:pPr>
        <w:wordWrap w:val="0"/>
        <w:snapToGrid w:val="0"/>
        <w:spacing w:line="312"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  页脚：1.5厘米</w:t>
      </w:r>
    </w:p>
    <w:p>
      <w:pPr>
        <w:wordWrap w:val="0"/>
        <w:snapToGrid w:val="0"/>
        <w:spacing w:line="312"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3. 纸型：A4，纵向</w:t>
      </w:r>
    </w:p>
    <w:p>
      <w:pPr>
        <w:wordWrap w:val="0"/>
        <w:snapToGrid w:val="0"/>
        <w:spacing w:line="312"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（六）图、表、照片及其附注</w:t>
      </w:r>
    </w:p>
    <w:p>
      <w:pPr>
        <w:wordWrap w:val="0"/>
        <w:snapToGrid w:val="0"/>
        <w:spacing w:line="312"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图和表应安排在正文中第1次提及该图、表的文字的下方。当图或表不能安排在该页时，应安排在该页的下一页。</w:t>
      </w:r>
    </w:p>
    <w:p>
      <w:pPr>
        <w:wordWrap w:val="0"/>
        <w:snapToGrid w:val="0"/>
        <w:spacing w:line="312"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1. 图</w:t>
      </w:r>
    </w:p>
    <w:p>
      <w:pPr>
        <w:wordWrap w:val="0"/>
        <w:snapToGrid w:val="0"/>
        <w:spacing w:line="312"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图题应明确简短，用小四号宋体加粗，数字和字母为小四号Times New Roman体加粗，图的编号与图题之间应空半角2格。图的编号与图题应置于图下方的居中位置。图内文字为小四号宋体，数字和字母为小四号Times New Roman体。曲线图的纵横坐标必须标注“量、标准规定符号、单位”，此三者只有在不必要注明的情况下方可省略。坐标上标注的量的符号和缩略词必须与正文中一致。</w:t>
      </w:r>
    </w:p>
    <w:p>
      <w:pPr>
        <w:wordWrap w:val="0"/>
        <w:snapToGrid w:val="0"/>
        <w:spacing w:line="312"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2. 表</w:t>
      </w:r>
    </w:p>
    <w:p>
      <w:pPr>
        <w:wordWrap w:val="0"/>
        <w:snapToGrid w:val="0"/>
        <w:spacing w:line="312"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表的标号应采用从1开始的阿拉伯数字编号，如：“表1”、“表2”、……。表编号应一直连续到附录之前，并与章、节和图的编号无关。只有一幅表，仍应标为“表1”。表题应明确简短，用小四号宋体加粗，数字和字母为小四号Times New Roman体加粗，表的编号与表题之间应空半角2格。表的编号与表题应置于表上方的居中位置。表内文字为小四号宋体，数字和字母为小四号Times New Roman体。</w:t>
      </w:r>
    </w:p>
    <w:p>
      <w:pPr>
        <w:wordWrap w:val="0"/>
        <w:snapToGrid w:val="0"/>
        <w:spacing w:line="312"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3. 照片</w:t>
      </w:r>
    </w:p>
    <w:p>
      <w:pPr>
        <w:wordWrap w:val="0"/>
        <w:snapToGrid w:val="0"/>
        <w:spacing w:line="312"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作品中的照片图均应是原版照片粘贴，不得采用复印和PS方式。照片可为黑白或彩色，应主题突出、层次分明、清晰整洁、反差适中。对金相显微组织照片必须注明放大倍数。</w:t>
      </w:r>
    </w:p>
    <w:p>
      <w:pPr>
        <w:wordWrap w:val="0"/>
        <w:snapToGrid w:val="0"/>
        <w:spacing w:line="312"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4. 附注</w:t>
      </w:r>
    </w:p>
    <w:p>
      <w:pPr>
        <w:wordWrap w:val="0"/>
        <w:snapToGrid w:val="0"/>
        <w:spacing w:line="312"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图、表中若有附注时，附注各项的序号一律用“附注+阿拉伯数字+冒号”，如：“附注1：”。附注写在图、表的下方，一般采用小四号宋体。</w:t>
      </w:r>
    </w:p>
    <w:p>
      <w:pPr>
        <w:widowControl/>
        <w:jc w:val="left"/>
        <w:rPr>
          <w:rFonts w:ascii="仿宋" w:hAnsi="仿宋" w:eastAsia="仿宋" w:cs="Arial"/>
          <w:b/>
          <w:color w:val="000000"/>
          <w:sz w:val="30"/>
          <w:szCs w:val="30"/>
        </w:rPr>
        <w:sectPr>
          <w:footerReference r:id="rId3" w:type="default"/>
          <w:pgSz w:w="11906" w:h="16838"/>
          <w:pgMar w:top="1440" w:right="1800" w:bottom="1440" w:left="1800" w:header="851" w:footer="992" w:gutter="0"/>
          <w:cols w:space="425" w:num="1"/>
          <w:docGrid w:type="lines" w:linePitch="312" w:charSpace="0"/>
        </w:sectPr>
      </w:pPr>
      <w:r>
        <w:rPr>
          <w:rFonts w:ascii="仿宋" w:hAnsi="仿宋" w:eastAsia="仿宋" w:cs="宋体"/>
          <w:color w:val="000000"/>
          <w:kern w:val="0"/>
          <w:sz w:val="28"/>
          <w:szCs w:val="28"/>
        </w:rPr>
        <w:br w:type="page"/>
      </w:r>
    </w:p>
    <w:p>
      <w:pPr>
        <w:rPr>
          <w:rFonts w:ascii="仿宋" w:hAnsi="仿宋" w:eastAsia="仿宋" w:cs="Arial"/>
          <w:b/>
          <w:color w:val="000000"/>
          <w:sz w:val="30"/>
          <w:szCs w:val="30"/>
        </w:rPr>
      </w:pPr>
      <w:r>
        <w:rPr>
          <w:rFonts w:hint="eastAsia" w:ascii="仿宋" w:hAnsi="仿宋" w:eastAsia="仿宋" w:cs="Arial"/>
          <w:b/>
          <w:color w:val="000000"/>
          <w:sz w:val="30"/>
          <w:szCs w:val="30"/>
        </w:rPr>
        <w:t>附录三：</w:t>
      </w:r>
      <w:r>
        <w:rPr>
          <w:rFonts w:ascii="仿宋" w:hAnsi="仿宋" w:eastAsia="仿宋" w:cs="Arial"/>
          <w:b/>
          <w:color w:val="000000"/>
          <w:sz w:val="30"/>
          <w:szCs w:val="30"/>
        </w:rPr>
        <w:t>省赛参赛统计表</w:t>
      </w:r>
    </w:p>
    <w:tbl>
      <w:tblPr>
        <w:tblStyle w:val="5"/>
        <w:tblW w:w="140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67"/>
        <w:gridCol w:w="1250"/>
        <w:gridCol w:w="2018"/>
        <w:gridCol w:w="3229"/>
        <w:gridCol w:w="1614"/>
        <w:gridCol w:w="2018"/>
        <w:gridCol w:w="2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1867" w:type="dxa"/>
            <w:vAlign w:val="center"/>
          </w:tcPr>
          <w:p>
            <w:pPr>
              <w:jc w:val="center"/>
              <w:rPr>
                <w:rFonts w:ascii="仿宋" w:hAnsi="仿宋" w:eastAsia="仿宋" w:cs="Arial"/>
                <w:b/>
                <w:color w:val="000000"/>
                <w:szCs w:val="21"/>
              </w:rPr>
            </w:pPr>
            <w:r>
              <w:rPr>
                <w:rFonts w:ascii="仿宋" w:hAnsi="仿宋" w:eastAsia="仿宋" w:cs="Arial"/>
                <w:b/>
                <w:color w:val="000000"/>
                <w:szCs w:val="21"/>
              </w:rPr>
              <w:t>学校名称</w:t>
            </w:r>
          </w:p>
        </w:tc>
        <w:tc>
          <w:tcPr>
            <w:tcW w:w="1250" w:type="dxa"/>
            <w:vAlign w:val="center"/>
          </w:tcPr>
          <w:p>
            <w:pPr>
              <w:ind w:firstLine="422"/>
              <w:jc w:val="center"/>
              <w:rPr>
                <w:rFonts w:ascii="仿宋" w:hAnsi="仿宋" w:eastAsia="仿宋" w:cs="Arial"/>
                <w:b/>
                <w:color w:val="000000"/>
                <w:szCs w:val="21"/>
              </w:rPr>
            </w:pPr>
          </w:p>
        </w:tc>
        <w:tc>
          <w:tcPr>
            <w:tcW w:w="2018" w:type="dxa"/>
            <w:vAlign w:val="center"/>
          </w:tcPr>
          <w:p>
            <w:pPr>
              <w:ind w:firstLine="25" w:firstLineChars="12"/>
              <w:jc w:val="center"/>
              <w:rPr>
                <w:rFonts w:ascii="仿宋" w:hAnsi="仿宋" w:eastAsia="仿宋" w:cs="Arial"/>
                <w:b/>
                <w:color w:val="000000"/>
                <w:szCs w:val="21"/>
              </w:rPr>
            </w:pPr>
            <w:r>
              <w:rPr>
                <w:rFonts w:ascii="仿宋" w:hAnsi="仿宋" w:eastAsia="仿宋" w:cs="Arial"/>
                <w:b/>
                <w:color w:val="000000"/>
                <w:szCs w:val="21"/>
              </w:rPr>
              <w:t>省赛参赛</w:t>
            </w:r>
          </w:p>
          <w:p>
            <w:pPr>
              <w:ind w:firstLine="172" w:firstLineChars="82"/>
              <w:jc w:val="center"/>
              <w:rPr>
                <w:rFonts w:ascii="仿宋" w:hAnsi="仿宋" w:eastAsia="仿宋" w:cs="Arial"/>
                <w:b/>
                <w:color w:val="000000"/>
                <w:szCs w:val="21"/>
              </w:rPr>
            </w:pPr>
            <w:r>
              <w:rPr>
                <w:rFonts w:ascii="仿宋" w:hAnsi="仿宋" w:eastAsia="仿宋" w:cs="Arial"/>
                <w:b/>
                <w:color w:val="000000"/>
                <w:szCs w:val="21"/>
              </w:rPr>
              <w:t>团队总数</w:t>
            </w:r>
          </w:p>
        </w:tc>
        <w:tc>
          <w:tcPr>
            <w:tcW w:w="3229" w:type="dxa"/>
            <w:vAlign w:val="center"/>
          </w:tcPr>
          <w:p>
            <w:pPr>
              <w:ind w:firstLine="422"/>
              <w:jc w:val="center"/>
              <w:rPr>
                <w:rFonts w:ascii="仿宋" w:hAnsi="仿宋" w:eastAsia="仿宋" w:cs="Arial"/>
                <w:b/>
                <w:color w:val="000000"/>
                <w:szCs w:val="21"/>
              </w:rPr>
            </w:pPr>
          </w:p>
        </w:tc>
        <w:tc>
          <w:tcPr>
            <w:tcW w:w="3632" w:type="dxa"/>
            <w:gridSpan w:val="2"/>
            <w:vAlign w:val="center"/>
          </w:tcPr>
          <w:p>
            <w:pPr>
              <w:jc w:val="center"/>
              <w:rPr>
                <w:rFonts w:ascii="仿宋" w:hAnsi="仿宋" w:eastAsia="仿宋" w:cs="Arial"/>
                <w:b/>
                <w:color w:val="000000"/>
                <w:szCs w:val="21"/>
              </w:rPr>
            </w:pPr>
            <w:r>
              <w:rPr>
                <w:rFonts w:ascii="仿宋" w:hAnsi="仿宋" w:eastAsia="仿宋" w:cs="Arial"/>
                <w:b/>
                <w:color w:val="000000"/>
                <w:szCs w:val="21"/>
              </w:rPr>
              <w:t>本校通过审核的</w:t>
            </w:r>
          </w:p>
          <w:p>
            <w:pPr>
              <w:jc w:val="center"/>
              <w:rPr>
                <w:rFonts w:ascii="仿宋" w:hAnsi="仿宋" w:eastAsia="仿宋" w:cs="Arial"/>
                <w:b/>
                <w:color w:val="000000"/>
                <w:szCs w:val="21"/>
              </w:rPr>
            </w:pPr>
            <w:r>
              <w:rPr>
                <w:rFonts w:ascii="仿宋" w:hAnsi="仿宋" w:eastAsia="仿宋" w:cs="Arial"/>
                <w:b/>
                <w:color w:val="000000"/>
                <w:szCs w:val="21"/>
              </w:rPr>
              <w:t>团队总数</w:t>
            </w:r>
          </w:p>
        </w:tc>
        <w:tc>
          <w:tcPr>
            <w:tcW w:w="2018" w:type="dxa"/>
            <w:vAlign w:val="center"/>
          </w:tcPr>
          <w:p>
            <w:pPr>
              <w:ind w:firstLine="422"/>
              <w:jc w:val="center"/>
              <w:rPr>
                <w:rFonts w:ascii="仿宋" w:hAnsi="仿宋" w:eastAsia="仿宋" w:cs="Arial"/>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1867" w:type="dxa"/>
            <w:tcBorders>
              <w:bottom w:val="double" w:color="auto" w:sz="6" w:space="0"/>
            </w:tcBorders>
            <w:vAlign w:val="center"/>
          </w:tcPr>
          <w:p>
            <w:pPr>
              <w:jc w:val="center"/>
              <w:rPr>
                <w:rFonts w:ascii="仿宋" w:hAnsi="仿宋" w:eastAsia="仿宋" w:cs="Arial"/>
                <w:b/>
                <w:color w:val="000000"/>
                <w:szCs w:val="21"/>
              </w:rPr>
            </w:pPr>
            <w:r>
              <w:rPr>
                <w:rFonts w:ascii="仿宋" w:hAnsi="仿宋" w:eastAsia="仿宋" w:cs="Arial"/>
                <w:b/>
                <w:color w:val="000000"/>
                <w:szCs w:val="21"/>
              </w:rPr>
              <w:t>带队老师</w:t>
            </w:r>
          </w:p>
          <w:p>
            <w:pPr>
              <w:jc w:val="center"/>
              <w:rPr>
                <w:rFonts w:ascii="仿宋" w:hAnsi="仿宋" w:eastAsia="仿宋" w:cs="Arial"/>
                <w:b/>
                <w:color w:val="000000"/>
                <w:szCs w:val="21"/>
              </w:rPr>
            </w:pPr>
            <w:r>
              <w:rPr>
                <w:rFonts w:ascii="仿宋" w:hAnsi="仿宋" w:eastAsia="仿宋" w:cs="Arial"/>
                <w:b/>
                <w:color w:val="000000"/>
                <w:szCs w:val="21"/>
              </w:rPr>
              <w:t>姓名</w:t>
            </w:r>
          </w:p>
        </w:tc>
        <w:tc>
          <w:tcPr>
            <w:tcW w:w="1250" w:type="dxa"/>
            <w:tcBorders>
              <w:bottom w:val="double" w:color="auto" w:sz="6" w:space="0"/>
            </w:tcBorders>
            <w:vAlign w:val="center"/>
          </w:tcPr>
          <w:p>
            <w:pPr>
              <w:ind w:firstLine="422"/>
              <w:jc w:val="center"/>
              <w:rPr>
                <w:rFonts w:ascii="仿宋" w:hAnsi="仿宋" w:eastAsia="仿宋" w:cs="Arial"/>
                <w:b/>
                <w:color w:val="000000"/>
                <w:szCs w:val="21"/>
              </w:rPr>
            </w:pPr>
          </w:p>
        </w:tc>
        <w:tc>
          <w:tcPr>
            <w:tcW w:w="2018" w:type="dxa"/>
            <w:tcBorders>
              <w:bottom w:val="double" w:color="auto" w:sz="6" w:space="0"/>
            </w:tcBorders>
            <w:vAlign w:val="center"/>
          </w:tcPr>
          <w:p>
            <w:pPr>
              <w:jc w:val="center"/>
              <w:rPr>
                <w:rFonts w:ascii="仿宋" w:hAnsi="仿宋" w:eastAsia="仿宋" w:cs="Arial"/>
                <w:b/>
                <w:color w:val="000000"/>
                <w:szCs w:val="21"/>
              </w:rPr>
            </w:pPr>
            <w:r>
              <w:rPr>
                <w:rFonts w:ascii="仿宋" w:hAnsi="仿宋" w:eastAsia="仿宋" w:cs="Arial"/>
                <w:b/>
                <w:color w:val="000000"/>
                <w:szCs w:val="21"/>
              </w:rPr>
              <w:t>联系方式</w:t>
            </w:r>
          </w:p>
        </w:tc>
        <w:tc>
          <w:tcPr>
            <w:tcW w:w="8879" w:type="dxa"/>
            <w:gridSpan w:val="4"/>
            <w:tcBorders>
              <w:bottom w:val="double" w:color="auto" w:sz="6" w:space="0"/>
            </w:tcBorders>
            <w:vAlign w:val="center"/>
          </w:tcPr>
          <w:p>
            <w:pPr>
              <w:ind w:firstLine="422"/>
              <w:jc w:val="center"/>
              <w:rPr>
                <w:rFonts w:ascii="仿宋" w:hAnsi="仿宋" w:eastAsia="仿宋" w:cs="Arial"/>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19" w:hRule="atLeast"/>
        </w:trPr>
        <w:tc>
          <w:tcPr>
            <w:tcW w:w="14014" w:type="dxa"/>
            <w:gridSpan w:val="7"/>
            <w:tcBorders>
              <w:top w:val="double" w:color="auto" w:sz="6" w:space="0"/>
            </w:tcBorders>
            <w:vAlign w:val="center"/>
          </w:tcPr>
          <w:p>
            <w:pPr>
              <w:jc w:val="center"/>
              <w:rPr>
                <w:rFonts w:ascii="仿宋" w:hAnsi="仿宋" w:eastAsia="仿宋" w:cs="Arial"/>
                <w:b/>
                <w:color w:val="000000"/>
                <w:szCs w:val="21"/>
              </w:rPr>
            </w:pPr>
            <w:r>
              <w:rPr>
                <w:rFonts w:ascii="仿宋" w:hAnsi="仿宋" w:eastAsia="仿宋" w:cs="Arial"/>
                <w:b/>
                <w:color w:val="000000"/>
                <w:szCs w:val="21"/>
              </w:rPr>
              <w:t>省赛参赛团队信息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1867" w:type="dxa"/>
            <w:vMerge w:val="restart"/>
            <w:vAlign w:val="center"/>
          </w:tcPr>
          <w:p>
            <w:pPr>
              <w:jc w:val="center"/>
              <w:rPr>
                <w:rFonts w:ascii="仿宋" w:hAnsi="仿宋" w:eastAsia="仿宋" w:cs="Arial"/>
                <w:b/>
                <w:color w:val="000000"/>
                <w:szCs w:val="21"/>
                <w:highlight w:val="green"/>
              </w:rPr>
            </w:pPr>
            <w:r>
              <w:rPr>
                <w:rFonts w:ascii="仿宋" w:hAnsi="仿宋" w:eastAsia="仿宋" w:cs="Arial"/>
                <w:b/>
                <w:color w:val="000000"/>
                <w:szCs w:val="21"/>
                <w:highlight w:val="green"/>
              </w:rPr>
              <w:t>校赛排名</w:t>
            </w:r>
          </w:p>
          <w:p>
            <w:pPr>
              <w:jc w:val="center"/>
              <w:rPr>
                <w:rFonts w:ascii="仿宋" w:hAnsi="仿宋" w:eastAsia="仿宋" w:cs="Arial"/>
                <w:b/>
                <w:color w:val="000000"/>
                <w:szCs w:val="21"/>
                <w:highlight w:val="green"/>
              </w:rPr>
            </w:pPr>
            <w:r>
              <w:rPr>
                <w:rFonts w:ascii="仿宋" w:hAnsi="仿宋" w:eastAsia="仿宋" w:cs="Arial"/>
                <w:b/>
                <w:color w:val="000000"/>
                <w:szCs w:val="21"/>
                <w:highlight w:val="green"/>
              </w:rPr>
              <w:t>（奖项）</w:t>
            </w:r>
          </w:p>
        </w:tc>
        <w:tc>
          <w:tcPr>
            <w:tcW w:w="1250" w:type="dxa"/>
            <w:vMerge w:val="restart"/>
            <w:vAlign w:val="center"/>
          </w:tcPr>
          <w:p>
            <w:pPr>
              <w:jc w:val="center"/>
              <w:rPr>
                <w:rFonts w:ascii="仿宋" w:hAnsi="仿宋" w:eastAsia="仿宋" w:cs="Arial"/>
                <w:b/>
                <w:color w:val="000000"/>
                <w:szCs w:val="21"/>
              </w:rPr>
            </w:pPr>
            <w:r>
              <w:rPr>
                <w:rFonts w:ascii="仿宋" w:hAnsi="仿宋" w:eastAsia="仿宋" w:cs="Arial"/>
                <w:b/>
                <w:color w:val="000000"/>
                <w:szCs w:val="21"/>
                <w:highlight w:val="green"/>
              </w:rPr>
              <w:t>报名ID</w:t>
            </w:r>
          </w:p>
        </w:tc>
        <w:tc>
          <w:tcPr>
            <w:tcW w:w="2018" w:type="dxa"/>
            <w:vMerge w:val="restart"/>
            <w:vAlign w:val="center"/>
          </w:tcPr>
          <w:p>
            <w:pPr>
              <w:ind w:firstLine="172" w:firstLineChars="82"/>
              <w:jc w:val="center"/>
              <w:rPr>
                <w:rFonts w:ascii="仿宋" w:hAnsi="仿宋" w:eastAsia="仿宋" w:cs="Arial"/>
                <w:b/>
                <w:color w:val="000000"/>
                <w:szCs w:val="21"/>
              </w:rPr>
            </w:pPr>
            <w:r>
              <w:rPr>
                <w:rFonts w:ascii="仿宋" w:hAnsi="仿宋" w:eastAsia="仿宋" w:cs="Arial"/>
                <w:b/>
                <w:color w:val="000000"/>
                <w:szCs w:val="21"/>
              </w:rPr>
              <w:t>团队名</w:t>
            </w:r>
          </w:p>
        </w:tc>
        <w:tc>
          <w:tcPr>
            <w:tcW w:w="3229" w:type="dxa"/>
            <w:vMerge w:val="restart"/>
            <w:vAlign w:val="center"/>
          </w:tcPr>
          <w:p>
            <w:pPr>
              <w:jc w:val="center"/>
              <w:rPr>
                <w:rFonts w:ascii="仿宋" w:hAnsi="仿宋" w:eastAsia="仿宋" w:cs="Arial"/>
                <w:b/>
                <w:color w:val="000000"/>
                <w:szCs w:val="21"/>
              </w:rPr>
            </w:pPr>
            <w:r>
              <w:rPr>
                <w:rFonts w:ascii="仿宋" w:hAnsi="仿宋" w:eastAsia="仿宋" w:cs="Arial"/>
                <w:b/>
                <w:color w:val="000000"/>
                <w:szCs w:val="21"/>
              </w:rPr>
              <w:t>项目名称</w:t>
            </w:r>
          </w:p>
        </w:tc>
        <w:tc>
          <w:tcPr>
            <w:tcW w:w="5650" w:type="dxa"/>
            <w:gridSpan w:val="3"/>
            <w:vAlign w:val="center"/>
          </w:tcPr>
          <w:p>
            <w:pPr>
              <w:jc w:val="center"/>
              <w:rPr>
                <w:rFonts w:ascii="仿宋" w:hAnsi="仿宋" w:eastAsia="仿宋" w:cs="Arial"/>
                <w:b/>
                <w:color w:val="000000"/>
                <w:szCs w:val="21"/>
              </w:rPr>
            </w:pPr>
            <w:r>
              <w:rPr>
                <w:rFonts w:ascii="仿宋" w:hAnsi="仿宋" w:eastAsia="仿宋" w:cs="Arial"/>
                <w:b/>
                <w:color w:val="000000"/>
                <w:szCs w:val="21"/>
              </w:rPr>
              <w:t>队长信息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1867" w:type="dxa"/>
            <w:vMerge w:val="continue"/>
            <w:vAlign w:val="center"/>
          </w:tcPr>
          <w:p>
            <w:pPr>
              <w:ind w:firstLine="422"/>
              <w:jc w:val="center"/>
              <w:rPr>
                <w:rFonts w:ascii="仿宋" w:hAnsi="仿宋" w:eastAsia="仿宋" w:cs="Arial"/>
                <w:b/>
                <w:color w:val="000000"/>
                <w:szCs w:val="21"/>
                <w:highlight w:val="green"/>
              </w:rPr>
            </w:pPr>
          </w:p>
        </w:tc>
        <w:tc>
          <w:tcPr>
            <w:tcW w:w="1250" w:type="dxa"/>
            <w:vMerge w:val="continue"/>
            <w:vAlign w:val="center"/>
          </w:tcPr>
          <w:p>
            <w:pPr>
              <w:ind w:firstLine="422"/>
              <w:jc w:val="center"/>
              <w:rPr>
                <w:rFonts w:ascii="仿宋" w:hAnsi="仿宋" w:eastAsia="仿宋" w:cs="Arial"/>
                <w:b/>
                <w:color w:val="000000"/>
                <w:szCs w:val="21"/>
              </w:rPr>
            </w:pPr>
          </w:p>
        </w:tc>
        <w:tc>
          <w:tcPr>
            <w:tcW w:w="2018" w:type="dxa"/>
            <w:vMerge w:val="continue"/>
            <w:vAlign w:val="center"/>
          </w:tcPr>
          <w:p>
            <w:pPr>
              <w:ind w:firstLine="422"/>
              <w:jc w:val="center"/>
              <w:rPr>
                <w:rFonts w:ascii="仿宋" w:hAnsi="仿宋" w:eastAsia="仿宋" w:cs="Arial"/>
                <w:b/>
                <w:color w:val="000000"/>
                <w:szCs w:val="21"/>
              </w:rPr>
            </w:pPr>
          </w:p>
        </w:tc>
        <w:tc>
          <w:tcPr>
            <w:tcW w:w="3229" w:type="dxa"/>
            <w:vMerge w:val="continue"/>
            <w:vAlign w:val="center"/>
          </w:tcPr>
          <w:p>
            <w:pPr>
              <w:ind w:firstLine="422"/>
              <w:jc w:val="center"/>
              <w:rPr>
                <w:rFonts w:ascii="仿宋" w:hAnsi="仿宋" w:eastAsia="仿宋" w:cs="Arial"/>
                <w:b/>
                <w:color w:val="000000"/>
                <w:szCs w:val="21"/>
              </w:rPr>
            </w:pPr>
          </w:p>
        </w:tc>
        <w:tc>
          <w:tcPr>
            <w:tcW w:w="1614" w:type="dxa"/>
            <w:vAlign w:val="center"/>
          </w:tcPr>
          <w:p>
            <w:pPr>
              <w:jc w:val="center"/>
              <w:rPr>
                <w:rFonts w:ascii="仿宋" w:hAnsi="仿宋" w:eastAsia="仿宋" w:cs="Arial"/>
                <w:b/>
                <w:color w:val="000000"/>
                <w:szCs w:val="21"/>
              </w:rPr>
            </w:pPr>
            <w:r>
              <w:rPr>
                <w:rFonts w:ascii="仿宋" w:hAnsi="仿宋" w:eastAsia="仿宋" w:cs="Arial"/>
                <w:b/>
                <w:color w:val="000000"/>
                <w:szCs w:val="21"/>
              </w:rPr>
              <w:t>姓名</w:t>
            </w:r>
          </w:p>
        </w:tc>
        <w:tc>
          <w:tcPr>
            <w:tcW w:w="2018" w:type="dxa"/>
            <w:vAlign w:val="center"/>
          </w:tcPr>
          <w:p>
            <w:pPr>
              <w:jc w:val="center"/>
              <w:rPr>
                <w:rFonts w:ascii="仿宋" w:hAnsi="仿宋" w:eastAsia="仿宋" w:cs="Arial"/>
                <w:b/>
                <w:color w:val="000000"/>
                <w:szCs w:val="21"/>
              </w:rPr>
            </w:pPr>
            <w:r>
              <w:rPr>
                <w:rFonts w:ascii="仿宋" w:hAnsi="仿宋" w:eastAsia="仿宋" w:cs="Arial"/>
                <w:b/>
                <w:color w:val="000000"/>
                <w:szCs w:val="21"/>
              </w:rPr>
              <w:t>手机</w:t>
            </w:r>
          </w:p>
        </w:tc>
        <w:tc>
          <w:tcPr>
            <w:tcW w:w="2018" w:type="dxa"/>
            <w:vAlign w:val="center"/>
          </w:tcPr>
          <w:p>
            <w:pPr>
              <w:jc w:val="center"/>
              <w:rPr>
                <w:rFonts w:ascii="仿宋" w:hAnsi="仿宋" w:eastAsia="仿宋" w:cs="Arial"/>
                <w:b/>
                <w:color w:val="000000"/>
                <w:szCs w:val="21"/>
              </w:rPr>
            </w:pPr>
            <w:r>
              <w:rPr>
                <w:rFonts w:ascii="仿宋" w:hAnsi="仿宋" w:eastAsia="仿宋" w:cs="Arial"/>
                <w:b/>
                <w:color w:val="000000"/>
                <w:szCs w:val="21"/>
                <w:highlight w:val="green"/>
              </w:rPr>
              <w:t>E</w:t>
            </w:r>
            <w:r>
              <w:rPr>
                <w:rFonts w:hint="eastAsia" w:ascii="仿宋" w:hAnsi="仿宋" w:eastAsia="仿宋" w:cs="Arial"/>
                <w:b/>
                <w:color w:val="000000"/>
                <w:szCs w:val="21"/>
                <w:highlight w:val="green"/>
              </w:rPr>
              <w:t>-</w:t>
            </w:r>
            <w:r>
              <w:rPr>
                <w:rFonts w:ascii="仿宋" w:hAnsi="仿宋" w:eastAsia="仿宋" w:cs="Arial"/>
                <w:b/>
                <w:color w:val="000000"/>
                <w:szCs w:val="21"/>
                <w:highlight w:val="green"/>
              </w:rPr>
              <w:t>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1867" w:type="dxa"/>
            <w:vAlign w:val="center"/>
          </w:tcPr>
          <w:p>
            <w:pPr>
              <w:rPr>
                <w:rFonts w:ascii="仿宋" w:hAnsi="仿宋" w:eastAsia="仿宋" w:cs="Arial"/>
                <w:color w:val="000000"/>
                <w:szCs w:val="21"/>
                <w:highlight w:val="green"/>
              </w:rPr>
            </w:pPr>
            <w:r>
              <w:rPr>
                <w:rFonts w:ascii="仿宋" w:hAnsi="仿宋" w:eastAsia="仿宋" w:cs="Arial"/>
                <w:color w:val="000000"/>
                <w:szCs w:val="21"/>
                <w:highlight w:val="green"/>
              </w:rPr>
              <w:t>1（</w:t>
            </w:r>
            <w:r>
              <w:rPr>
                <w:rFonts w:hint="eastAsia" w:ascii="仿宋" w:hAnsi="仿宋" w:eastAsia="仿宋" w:cs="Arial"/>
                <w:color w:val="000000"/>
                <w:szCs w:val="21"/>
                <w:highlight w:val="green"/>
              </w:rPr>
              <w:t xml:space="preserve">* </w:t>
            </w:r>
            <w:r>
              <w:rPr>
                <w:rFonts w:ascii="仿宋" w:hAnsi="仿宋" w:eastAsia="仿宋" w:cs="Arial"/>
                <w:color w:val="000000"/>
                <w:szCs w:val="21"/>
                <w:highlight w:val="green"/>
              </w:rPr>
              <w:t>等奖）</w:t>
            </w:r>
          </w:p>
        </w:tc>
        <w:tc>
          <w:tcPr>
            <w:tcW w:w="1250" w:type="dxa"/>
            <w:vAlign w:val="center"/>
          </w:tcPr>
          <w:p>
            <w:pPr>
              <w:ind w:firstLine="420"/>
              <w:jc w:val="center"/>
              <w:rPr>
                <w:rFonts w:ascii="仿宋" w:hAnsi="仿宋" w:eastAsia="仿宋" w:cs="Arial"/>
                <w:color w:val="000000"/>
                <w:szCs w:val="21"/>
              </w:rPr>
            </w:pPr>
          </w:p>
        </w:tc>
        <w:tc>
          <w:tcPr>
            <w:tcW w:w="2018" w:type="dxa"/>
            <w:vAlign w:val="center"/>
          </w:tcPr>
          <w:p>
            <w:pPr>
              <w:ind w:firstLine="420"/>
              <w:jc w:val="center"/>
              <w:rPr>
                <w:rFonts w:ascii="仿宋" w:hAnsi="仿宋" w:eastAsia="仿宋" w:cs="Arial"/>
                <w:color w:val="000000"/>
                <w:szCs w:val="21"/>
              </w:rPr>
            </w:pPr>
          </w:p>
        </w:tc>
        <w:tc>
          <w:tcPr>
            <w:tcW w:w="3229" w:type="dxa"/>
            <w:vAlign w:val="center"/>
          </w:tcPr>
          <w:p>
            <w:pPr>
              <w:ind w:firstLine="420"/>
              <w:jc w:val="center"/>
              <w:rPr>
                <w:rFonts w:ascii="仿宋" w:hAnsi="仿宋" w:eastAsia="仿宋" w:cs="Arial"/>
                <w:color w:val="000000"/>
                <w:szCs w:val="21"/>
              </w:rPr>
            </w:pPr>
          </w:p>
        </w:tc>
        <w:tc>
          <w:tcPr>
            <w:tcW w:w="1614" w:type="dxa"/>
            <w:vAlign w:val="center"/>
          </w:tcPr>
          <w:p>
            <w:pPr>
              <w:ind w:firstLine="420"/>
              <w:jc w:val="center"/>
              <w:rPr>
                <w:rFonts w:ascii="仿宋" w:hAnsi="仿宋" w:eastAsia="仿宋" w:cs="Arial"/>
                <w:color w:val="000000"/>
                <w:szCs w:val="21"/>
              </w:rPr>
            </w:pPr>
          </w:p>
        </w:tc>
        <w:tc>
          <w:tcPr>
            <w:tcW w:w="2018" w:type="dxa"/>
            <w:vAlign w:val="center"/>
          </w:tcPr>
          <w:p>
            <w:pPr>
              <w:ind w:firstLine="420"/>
              <w:jc w:val="center"/>
              <w:rPr>
                <w:rFonts w:ascii="仿宋" w:hAnsi="仿宋" w:eastAsia="仿宋" w:cs="Arial"/>
                <w:color w:val="000000"/>
                <w:szCs w:val="21"/>
              </w:rPr>
            </w:pPr>
          </w:p>
        </w:tc>
        <w:tc>
          <w:tcPr>
            <w:tcW w:w="2018" w:type="dxa"/>
            <w:vAlign w:val="center"/>
          </w:tcPr>
          <w:p>
            <w:pPr>
              <w:ind w:firstLine="420"/>
              <w:jc w:val="center"/>
              <w:rPr>
                <w:rFonts w:ascii="仿宋" w:hAnsi="仿宋" w:eastAsia="仿宋"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1867" w:type="dxa"/>
            <w:vAlign w:val="center"/>
          </w:tcPr>
          <w:p>
            <w:pPr>
              <w:rPr>
                <w:rFonts w:ascii="仿宋" w:hAnsi="仿宋" w:eastAsia="仿宋" w:cs="Arial"/>
                <w:color w:val="000000"/>
                <w:szCs w:val="21"/>
                <w:highlight w:val="green"/>
              </w:rPr>
            </w:pPr>
            <w:r>
              <w:rPr>
                <w:rFonts w:ascii="仿宋" w:hAnsi="仿宋" w:eastAsia="仿宋" w:cs="Arial"/>
                <w:color w:val="000000"/>
                <w:szCs w:val="21"/>
                <w:highlight w:val="green"/>
              </w:rPr>
              <w:t>2（</w:t>
            </w:r>
            <w:r>
              <w:rPr>
                <w:rFonts w:hint="eastAsia" w:ascii="仿宋" w:hAnsi="仿宋" w:eastAsia="仿宋" w:cs="Arial"/>
                <w:color w:val="000000"/>
                <w:szCs w:val="21"/>
                <w:highlight w:val="green"/>
              </w:rPr>
              <w:t xml:space="preserve">* </w:t>
            </w:r>
            <w:r>
              <w:rPr>
                <w:rFonts w:ascii="仿宋" w:hAnsi="仿宋" w:eastAsia="仿宋" w:cs="Arial"/>
                <w:color w:val="000000"/>
                <w:szCs w:val="21"/>
                <w:highlight w:val="green"/>
              </w:rPr>
              <w:t>等奖）</w:t>
            </w:r>
          </w:p>
        </w:tc>
        <w:tc>
          <w:tcPr>
            <w:tcW w:w="1250" w:type="dxa"/>
            <w:vAlign w:val="center"/>
          </w:tcPr>
          <w:p>
            <w:pPr>
              <w:ind w:firstLine="420"/>
              <w:jc w:val="center"/>
              <w:rPr>
                <w:rFonts w:ascii="仿宋" w:hAnsi="仿宋" w:eastAsia="仿宋" w:cs="Arial"/>
                <w:color w:val="000000"/>
                <w:szCs w:val="21"/>
              </w:rPr>
            </w:pPr>
          </w:p>
        </w:tc>
        <w:tc>
          <w:tcPr>
            <w:tcW w:w="2018" w:type="dxa"/>
            <w:vAlign w:val="center"/>
          </w:tcPr>
          <w:p>
            <w:pPr>
              <w:ind w:firstLine="420"/>
              <w:jc w:val="center"/>
              <w:rPr>
                <w:rFonts w:ascii="仿宋" w:hAnsi="仿宋" w:eastAsia="仿宋" w:cs="Arial"/>
                <w:color w:val="000000"/>
                <w:szCs w:val="21"/>
              </w:rPr>
            </w:pPr>
          </w:p>
        </w:tc>
        <w:tc>
          <w:tcPr>
            <w:tcW w:w="3229" w:type="dxa"/>
            <w:vAlign w:val="center"/>
          </w:tcPr>
          <w:p>
            <w:pPr>
              <w:ind w:firstLine="420"/>
              <w:jc w:val="center"/>
              <w:rPr>
                <w:rFonts w:ascii="仿宋" w:hAnsi="仿宋" w:eastAsia="仿宋" w:cs="Arial"/>
                <w:color w:val="000000"/>
                <w:szCs w:val="21"/>
              </w:rPr>
            </w:pPr>
          </w:p>
        </w:tc>
        <w:tc>
          <w:tcPr>
            <w:tcW w:w="1614" w:type="dxa"/>
            <w:vAlign w:val="center"/>
          </w:tcPr>
          <w:p>
            <w:pPr>
              <w:ind w:firstLine="420"/>
              <w:jc w:val="center"/>
              <w:rPr>
                <w:rFonts w:ascii="仿宋" w:hAnsi="仿宋" w:eastAsia="仿宋" w:cs="Arial"/>
                <w:color w:val="000000"/>
                <w:szCs w:val="21"/>
              </w:rPr>
            </w:pPr>
          </w:p>
        </w:tc>
        <w:tc>
          <w:tcPr>
            <w:tcW w:w="2018" w:type="dxa"/>
            <w:vAlign w:val="center"/>
          </w:tcPr>
          <w:p>
            <w:pPr>
              <w:ind w:firstLine="420"/>
              <w:jc w:val="center"/>
              <w:rPr>
                <w:rFonts w:ascii="仿宋" w:hAnsi="仿宋" w:eastAsia="仿宋" w:cs="Arial"/>
                <w:color w:val="000000"/>
                <w:szCs w:val="21"/>
              </w:rPr>
            </w:pPr>
          </w:p>
        </w:tc>
        <w:tc>
          <w:tcPr>
            <w:tcW w:w="2018" w:type="dxa"/>
            <w:vAlign w:val="center"/>
          </w:tcPr>
          <w:p>
            <w:pPr>
              <w:ind w:firstLine="420"/>
              <w:jc w:val="center"/>
              <w:rPr>
                <w:rFonts w:ascii="仿宋" w:hAnsi="仿宋" w:eastAsia="仿宋"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1867" w:type="dxa"/>
            <w:vAlign w:val="center"/>
          </w:tcPr>
          <w:p>
            <w:pPr>
              <w:rPr>
                <w:rFonts w:ascii="仿宋" w:hAnsi="仿宋" w:eastAsia="仿宋" w:cs="Arial"/>
                <w:color w:val="000000"/>
                <w:szCs w:val="21"/>
                <w:highlight w:val="green"/>
              </w:rPr>
            </w:pPr>
            <w:r>
              <w:rPr>
                <w:rFonts w:ascii="仿宋" w:hAnsi="仿宋" w:eastAsia="仿宋" w:cs="Arial"/>
                <w:color w:val="000000"/>
                <w:szCs w:val="21"/>
                <w:highlight w:val="green"/>
              </w:rPr>
              <w:t>3（</w:t>
            </w:r>
            <w:r>
              <w:rPr>
                <w:rFonts w:hint="eastAsia" w:ascii="仿宋" w:hAnsi="仿宋" w:eastAsia="仿宋" w:cs="Arial"/>
                <w:color w:val="000000"/>
                <w:szCs w:val="21"/>
                <w:highlight w:val="green"/>
              </w:rPr>
              <w:t xml:space="preserve">* </w:t>
            </w:r>
            <w:r>
              <w:rPr>
                <w:rFonts w:ascii="仿宋" w:hAnsi="仿宋" w:eastAsia="仿宋" w:cs="Arial"/>
                <w:color w:val="000000"/>
                <w:szCs w:val="21"/>
                <w:highlight w:val="green"/>
              </w:rPr>
              <w:t>等奖）</w:t>
            </w:r>
          </w:p>
        </w:tc>
        <w:tc>
          <w:tcPr>
            <w:tcW w:w="1250" w:type="dxa"/>
            <w:vAlign w:val="center"/>
          </w:tcPr>
          <w:p>
            <w:pPr>
              <w:ind w:firstLine="420"/>
              <w:jc w:val="center"/>
              <w:rPr>
                <w:rFonts w:ascii="仿宋" w:hAnsi="仿宋" w:eastAsia="仿宋" w:cs="Arial"/>
                <w:color w:val="000000"/>
                <w:szCs w:val="21"/>
              </w:rPr>
            </w:pPr>
          </w:p>
        </w:tc>
        <w:tc>
          <w:tcPr>
            <w:tcW w:w="2018" w:type="dxa"/>
            <w:vAlign w:val="center"/>
          </w:tcPr>
          <w:p>
            <w:pPr>
              <w:ind w:firstLine="420"/>
              <w:jc w:val="center"/>
              <w:rPr>
                <w:rFonts w:ascii="仿宋" w:hAnsi="仿宋" w:eastAsia="仿宋" w:cs="Arial"/>
                <w:color w:val="000000"/>
                <w:szCs w:val="21"/>
              </w:rPr>
            </w:pPr>
          </w:p>
        </w:tc>
        <w:tc>
          <w:tcPr>
            <w:tcW w:w="3229" w:type="dxa"/>
            <w:vAlign w:val="center"/>
          </w:tcPr>
          <w:p>
            <w:pPr>
              <w:ind w:firstLine="420"/>
              <w:jc w:val="center"/>
              <w:rPr>
                <w:rFonts w:ascii="仿宋" w:hAnsi="仿宋" w:eastAsia="仿宋" w:cs="Arial"/>
                <w:color w:val="000000"/>
                <w:szCs w:val="21"/>
              </w:rPr>
            </w:pPr>
          </w:p>
        </w:tc>
        <w:tc>
          <w:tcPr>
            <w:tcW w:w="1614" w:type="dxa"/>
            <w:vAlign w:val="center"/>
          </w:tcPr>
          <w:p>
            <w:pPr>
              <w:ind w:firstLine="420"/>
              <w:jc w:val="center"/>
              <w:rPr>
                <w:rFonts w:ascii="仿宋" w:hAnsi="仿宋" w:eastAsia="仿宋" w:cs="Arial"/>
                <w:color w:val="000000"/>
                <w:szCs w:val="21"/>
              </w:rPr>
            </w:pPr>
          </w:p>
        </w:tc>
        <w:tc>
          <w:tcPr>
            <w:tcW w:w="2018" w:type="dxa"/>
            <w:vAlign w:val="center"/>
          </w:tcPr>
          <w:p>
            <w:pPr>
              <w:ind w:firstLine="420"/>
              <w:jc w:val="center"/>
              <w:rPr>
                <w:rFonts w:ascii="仿宋" w:hAnsi="仿宋" w:eastAsia="仿宋" w:cs="Arial"/>
                <w:color w:val="000000"/>
                <w:szCs w:val="21"/>
              </w:rPr>
            </w:pPr>
          </w:p>
        </w:tc>
        <w:tc>
          <w:tcPr>
            <w:tcW w:w="2018" w:type="dxa"/>
            <w:vAlign w:val="center"/>
          </w:tcPr>
          <w:p>
            <w:pPr>
              <w:ind w:firstLine="420"/>
              <w:jc w:val="center"/>
              <w:rPr>
                <w:rFonts w:ascii="仿宋" w:hAnsi="仿宋" w:eastAsia="仿宋"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1867" w:type="dxa"/>
            <w:vAlign w:val="center"/>
          </w:tcPr>
          <w:p>
            <w:pPr>
              <w:rPr>
                <w:rFonts w:ascii="仿宋" w:hAnsi="仿宋" w:eastAsia="仿宋" w:cs="Arial"/>
                <w:color w:val="000000"/>
                <w:szCs w:val="21"/>
                <w:highlight w:val="green"/>
              </w:rPr>
            </w:pPr>
            <w:r>
              <w:rPr>
                <w:rFonts w:ascii="仿宋" w:hAnsi="仿宋" w:eastAsia="仿宋" w:cs="Arial"/>
                <w:color w:val="000000"/>
                <w:szCs w:val="21"/>
                <w:highlight w:val="green"/>
              </w:rPr>
              <w:t>4（</w:t>
            </w:r>
            <w:r>
              <w:rPr>
                <w:rFonts w:hint="eastAsia" w:ascii="仿宋" w:hAnsi="仿宋" w:eastAsia="仿宋" w:cs="Arial"/>
                <w:color w:val="000000"/>
                <w:szCs w:val="21"/>
                <w:highlight w:val="green"/>
              </w:rPr>
              <w:t xml:space="preserve">* </w:t>
            </w:r>
            <w:r>
              <w:rPr>
                <w:rFonts w:ascii="仿宋" w:hAnsi="仿宋" w:eastAsia="仿宋" w:cs="Arial"/>
                <w:color w:val="000000"/>
                <w:szCs w:val="21"/>
                <w:highlight w:val="green"/>
              </w:rPr>
              <w:t>等奖）</w:t>
            </w:r>
          </w:p>
        </w:tc>
        <w:tc>
          <w:tcPr>
            <w:tcW w:w="1250" w:type="dxa"/>
            <w:vAlign w:val="center"/>
          </w:tcPr>
          <w:p>
            <w:pPr>
              <w:ind w:firstLine="420"/>
              <w:jc w:val="center"/>
              <w:rPr>
                <w:rFonts w:ascii="仿宋" w:hAnsi="仿宋" w:eastAsia="仿宋" w:cs="Arial"/>
                <w:color w:val="000000"/>
                <w:szCs w:val="21"/>
              </w:rPr>
            </w:pPr>
          </w:p>
        </w:tc>
        <w:tc>
          <w:tcPr>
            <w:tcW w:w="2018" w:type="dxa"/>
            <w:vAlign w:val="center"/>
          </w:tcPr>
          <w:p>
            <w:pPr>
              <w:ind w:firstLine="420"/>
              <w:jc w:val="center"/>
              <w:rPr>
                <w:rFonts w:ascii="仿宋" w:hAnsi="仿宋" w:eastAsia="仿宋" w:cs="Arial"/>
                <w:color w:val="000000"/>
                <w:szCs w:val="21"/>
              </w:rPr>
            </w:pPr>
          </w:p>
        </w:tc>
        <w:tc>
          <w:tcPr>
            <w:tcW w:w="3229" w:type="dxa"/>
            <w:vAlign w:val="center"/>
          </w:tcPr>
          <w:p>
            <w:pPr>
              <w:ind w:firstLine="420"/>
              <w:jc w:val="center"/>
              <w:rPr>
                <w:rFonts w:ascii="仿宋" w:hAnsi="仿宋" w:eastAsia="仿宋" w:cs="Arial"/>
                <w:color w:val="000000"/>
                <w:szCs w:val="21"/>
              </w:rPr>
            </w:pPr>
          </w:p>
        </w:tc>
        <w:tc>
          <w:tcPr>
            <w:tcW w:w="1614" w:type="dxa"/>
            <w:vAlign w:val="center"/>
          </w:tcPr>
          <w:p>
            <w:pPr>
              <w:ind w:firstLine="420"/>
              <w:jc w:val="center"/>
              <w:rPr>
                <w:rFonts w:ascii="仿宋" w:hAnsi="仿宋" w:eastAsia="仿宋" w:cs="Arial"/>
                <w:color w:val="000000"/>
                <w:szCs w:val="21"/>
              </w:rPr>
            </w:pPr>
          </w:p>
        </w:tc>
        <w:tc>
          <w:tcPr>
            <w:tcW w:w="2018" w:type="dxa"/>
            <w:vAlign w:val="center"/>
          </w:tcPr>
          <w:p>
            <w:pPr>
              <w:ind w:firstLine="420"/>
              <w:jc w:val="center"/>
              <w:rPr>
                <w:rFonts w:ascii="仿宋" w:hAnsi="仿宋" w:eastAsia="仿宋" w:cs="Arial"/>
                <w:color w:val="000000"/>
                <w:szCs w:val="21"/>
              </w:rPr>
            </w:pPr>
          </w:p>
        </w:tc>
        <w:tc>
          <w:tcPr>
            <w:tcW w:w="2018" w:type="dxa"/>
            <w:vAlign w:val="center"/>
          </w:tcPr>
          <w:p>
            <w:pPr>
              <w:ind w:firstLine="420"/>
              <w:jc w:val="center"/>
              <w:rPr>
                <w:rFonts w:ascii="仿宋" w:hAnsi="仿宋" w:eastAsia="仿宋"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1867" w:type="dxa"/>
            <w:vAlign w:val="center"/>
          </w:tcPr>
          <w:p>
            <w:pPr>
              <w:rPr>
                <w:rFonts w:ascii="仿宋" w:hAnsi="仿宋" w:eastAsia="仿宋" w:cs="Arial"/>
                <w:b/>
                <w:color w:val="000000"/>
                <w:szCs w:val="21"/>
                <w:highlight w:val="green"/>
              </w:rPr>
            </w:pPr>
            <w:r>
              <w:rPr>
                <w:rFonts w:ascii="仿宋" w:hAnsi="仿宋" w:eastAsia="仿宋" w:cs="Arial"/>
                <w:color w:val="000000"/>
                <w:szCs w:val="21"/>
                <w:highlight w:val="green"/>
              </w:rPr>
              <w:t>5（</w:t>
            </w:r>
            <w:r>
              <w:rPr>
                <w:rFonts w:hint="eastAsia" w:ascii="仿宋" w:hAnsi="仿宋" w:eastAsia="仿宋" w:cs="Arial"/>
                <w:color w:val="000000"/>
                <w:szCs w:val="21"/>
                <w:highlight w:val="green"/>
              </w:rPr>
              <w:t xml:space="preserve">* </w:t>
            </w:r>
            <w:r>
              <w:rPr>
                <w:rFonts w:ascii="仿宋" w:hAnsi="仿宋" w:eastAsia="仿宋" w:cs="Arial"/>
                <w:color w:val="000000"/>
                <w:szCs w:val="21"/>
                <w:highlight w:val="green"/>
              </w:rPr>
              <w:t>等奖）</w:t>
            </w:r>
          </w:p>
        </w:tc>
        <w:tc>
          <w:tcPr>
            <w:tcW w:w="1250" w:type="dxa"/>
            <w:vAlign w:val="center"/>
          </w:tcPr>
          <w:p>
            <w:pPr>
              <w:ind w:firstLine="420"/>
              <w:jc w:val="center"/>
              <w:rPr>
                <w:rFonts w:ascii="仿宋" w:hAnsi="仿宋" w:eastAsia="仿宋" w:cs="Arial"/>
                <w:color w:val="000000"/>
                <w:szCs w:val="21"/>
              </w:rPr>
            </w:pPr>
          </w:p>
        </w:tc>
        <w:tc>
          <w:tcPr>
            <w:tcW w:w="2018" w:type="dxa"/>
            <w:vAlign w:val="center"/>
          </w:tcPr>
          <w:p>
            <w:pPr>
              <w:ind w:firstLine="420"/>
              <w:jc w:val="center"/>
              <w:rPr>
                <w:rFonts w:ascii="仿宋" w:hAnsi="仿宋" w:eastAsia="仿宋" w:cs="Arial"/>
                <w:color w:val="000000"/>
                <w:szCs w:val="21"/>
              </w:rPr>
            </w:pPr>
          </w:p>
        </w:tc>
        <w:tc>
          <w:tcPr>
            <w:tcW w:w="3229" w:type="dxa"/>
            <w:vAlign w:val="center"/>
          </w:tcPr>
          <w:p>
            <w:pPr>
              <w:ind w:firstLine="420"/>
              <w:jc w:val="center"/>
              <w:rPr>
                <w:rFonts w:ascii="仿宋" w:hAnsi="仿宋" w:eastAsia="仿宋" w:cs="Arial"/>
                <w:color w:val="000000"/>
                <w:szCs w:val="21"/>
              </w:rPr>
            </w:pPr>
          </w:p>
        </w:tc>
        <w:tc>
          <w:tcPr>
            <w:tcW w:w="1614" w:type="dxa"/>
            <w:vAlign w:val="center"/>
          </w:tcPr>
          <w:p>
            <w:pPr>
              <w:ind w:firstLine="420"/>
              <w:jc w:val="center"/>
              <w:rPr>
                <w:rFonts w:ascii="仿宋" w:hAnsi="仿宋" w:eastAsia="仿宋" w:cs="Arial"/>
                <w:color w:val="000000"/>
                <w:szCs w:val="21"/>
              </w:rPr>
            </w:pPr>
          </w:p>
        </w:tc>
        <w:tc>
          <w:tcPr>
            <w:tcW w:w="2018" w:type="dxa"/>
            <w:vAlign w:val="center"/>
          </w:tcPr>
          <w:p>
            <w:pPr>
              <w:ind w:firstLine="420"/>
              <w:jc w:val="center"/>
              <w:rPr>
                <w:rFonts w:ascii="仿宋" w:hAnsi="仿宋" w:eastAsia="仿宋" w:cs="Arial"/>
                <w:color w:val="000000"/>
                <w:szCs w:val="21"/>
              </w:rPr>
            </w:pPr>
          </w:p>
        </w:tc>
        <w:tc>
          <w:tcPr>
            <w:tcW w:w="2018" w:type="dxa"/>
            <w:vAlign w:val="center"/>
          </w:tcPr>
          <w:p>
            <w:pPr>
              <w:ind w:firstLine="420"/>
              <w:jc w:val="center"/>
              <w:rPr>
                <w:rFonts w:ascii="仿宋" w:hAnsi="仿宋" w:eastAsia="仿宋"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1867" w:type="dxa"/>
            <w:vAlign w:val="center"/>
          </w:tcPr>
          <w:p>
            <w:pPr>
              <w:jc w:val="center"/>
              <w:rPr>
                <w:rFonts w:ascii="仿宋" w:hAnsi="仿宋" w:eastAsia="仿宋" w:cs="Arial"/>
                <w:b/>
                <w:color w:val="000000"/>
                <w:szCs w:val="21"/>
              </w:rPr>
            </w:pPr>
            <w:r>
              <w:rPr>
                <w:rFonts w:ascii="仿宋" w:hAnsi="仿宋" w:eastAsia="仿宋" w:cs="Arial"/>
                <w:b/>
                <w:color w:val="000000"/>
                <w:szCs w:val="21"/>
              </w:rPr>
              <w:t>…</w:t>
            </w:r>
          </w:p>
        </w:tc>
        <w:tc>
          <w:tcPr>
            <w:tcW w:w="1250" w:type="dxa"/>
            <w:vAlign w:val="center"/>
          </w:tcPr>
          <w:p>
            <w:pPr>
              <w:ind w:firstLine="420"/>
              <w:jc w:val="center"/>
              <w:rPr>
                <w:rFonts w:ascii="仿宋" w:hAnsi="仿宋" w:eastAsia="仿宋" w:cs="Arial"/>
                <w:color w:val="000000"/>
                <w:szCs w:val="21"/>
              </w:rPr>
            </w:pPr>
          </w:p>
        </w:tc>
        <w:tc>
          <w:tcPr>
            <w:tcW w:w="2018" w:type="dxa"/>
            <w:vAlign w:val="center"/>
          </w:tcPr>
          <w:p>
            <w:pPr>
              <w:ind w:firstLine="420"/>
              <w:jc w:val="center"/>
              <w:rPr>
                <w:rFonts w:ascii="仿宋" w:hAnsi="仿宋" w:eastAsia="仿宋" w:cs="Arial"/>
                <w:color w:val="000000"/>
                <w:szCs w:val="21"/>
              </w:rPr>
            </w:pPr>
          </w:p>
        </w:tc>
        <w:tc>
          <w:tcPr>
            <w:tcW w:w="3229" w:type="dxa"/>
            <w:vAlign w:val="center"/>
          </w:tcPr>
          <w:p>
            <w:pPr>
              <w:ind w:firstLine="420"/>
              <w:jc w:val="center"/>
              <w:rPr>
                <w:rFonts w:ascii="仿宋" w:hAnsi="仿宋" w:eastAsia="仿宋" w:cs="Arial"/>
                <w:color w:val="000000"/>
                <w:szCs w:val="21"/>
              </w:rPr>
            </w:pPr>
          </w:p>
        </w:tc>
        <w:tc>
          <w:tcPr>
            <w:tcW w:w="1614" w:type="dxa"/>
            <w:vAlign w:val="center"/>
          </w:tcPr>
          <w:p>
            <w:pPr>
              <w:ind w:firstLine="420"/>
              <w:jc w:val="center"/>
              <w:rPr>
                <w:rFonts w:ascii="仿宋" w:hAnsi="仿宋" w:eastAsia="仿宋" w:cs="Arial"/>
                <w:color w:val="000000"/>
                <w:szCs w:val="21"/>
              </w:rPr>
            </w:pPr>
          </w:p>
        </w:tc>
        <w:tc>
          <w:tcPr>
            <w:tcW w:w="2018" w:type="dxa"/>
            <w:vAlign w:val="center"/>
          </w:tcPr>
          <w:p>
            <w:pPr>
              <w:ind w:firstLine="420"/>
              <w:jc w:val="center"/>
              <w:rPr>
                <w:rFonts w:ascii="仿宋" w:hAnsi="仿宋" w:eastAsia="仿宋" w:cs="Arial"/>
                <w:color w:val="000000"/>
                <w:szCs w:val="21"/>
              </w:rPr>
            </w:pPr>
          </w:p>
        </w:tc>
        <w:tc>
          <w:tcPr>
            <w:tcW w:w="2018" w:type="dxa"/>
            <w:vAlign w:val="center"/>
          </w:tcPr>
          <w:p>
            <w:pPr>
              <w:ind w:firstLine="420"/>
              <w:jc w:val="center"/>
              <w:rPr>
                <w:rFonts w:ascii="仿宋" w:hAnsi="仿宋" w:eastAsia="仿宋"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1867" w:type="dxa"/>
            <w:vAlign w:val="center"/>
          </w:tcPr>
          <w:p>
            <w:pPr>
              <w:ind w:firstLine="420"/>
              <w:jc w:val="center"/>
              <w:rPr>
                <w:rFonts w:ascii="仿宋" w:hAnsi="仿宋" w:eastAsia="仿宋" w:cs="Arial"/>
                <w:color w:val="000000"/>
                <w:szCs w:val="21"/>
              </w:rPr>
            </w:pPr>
          </w:p>
        </w:tc>
        <w:tc>
          <w:tcPr>
            <w:tcW w:w="1250" w:type="dxa"/>
            <w:vAlign w:val="center"/>
          </w:tcPr>
          <w:p>
            <w:pPr>
              <w:ind w:firstLine="420"/>
              <w:jc w:val="center"/>
              <w:rPr>
                <w:rFonts w:ascii="仿宋" w:hAnsi="仿宋" w:eastAsia="仿宋" w:cs="Arial"/>
                <w:color w:val="000000"/>
                <w:szCs w:val="21"/>
              </w:rPr>
            </w:pPr>
          </w:p>
        </w:tc>
        <w:tc>
          <w:tcPr>
            <w:tcW w:w="2018" w:type="dxa"/>
            <w:vAlign w:val="center"/>
          </w:tcPr>
          <w:p>
            <w:pPr>
              <w:ind w:firstLine="420"/>
              <w:jc w:val="center"/>
              <w:rPr>
                <w:rFonts w:ascii="仿宋" w:hAnsi="仿宋" w:eastAsia="仿宋" w:cs="Arial"/>
                <w:color w:val="000000"/>
                <w:szCs w:val="21"/>
              </w:rPr>
            </w:pPr>
          </w:p>
        </w:tc>
        <w:tc>
          <w:tcPr>
            <w:tcW w:w="3229" w:type="dxa"/>
            <w:vAlign w:val="center"/>
          </w:tcPr>
          <w:p>
            <w:pPr>
              <w:ind w:firstLine="420"/>
              <w:jc w:val="center"/>
              <w:rPr>
                <w:rFonts w:ascii="仿宋" w:hAnsi="仿宋" w:eastAsia="仿宋" w:cs="Arial"/>
                <w:color w:val="000000"/>
                <w:szCs w:val="21"/>
              </w:rPr>
            </w:pPr>
          </w:p>
        </w:tc>
        <w:tc>
          <w:tcPr>
            <w:tcW w:w="1614" w:type="dxa"/>
            <w:vAlign w:val="center"/>
          </w:tcPr>
          <w:p>
            <w:pPr>
              <w:ind w:firstLine="420"/>
              <w:jc w:val="center"/>
              <w:rPr>
                <w:rFonts w:ascii="仿宋" w:hAnsi="仿宋" w:eastAsia="仿宋" w:cs="Arial"/>
                <w:color w:val="000000"/>
                <w:szCs w:val="21"/>
              </w:rPr>
            </w:pPr>
          </w:p>
        </w:tc>
        <w:tc>
          <w:tcPr>
            <w:tcW w:w="2018" w:type="dxa"/>
            <w:vAlign w:val="center"/>
          </w:tcPr>
          <w:p>
            <w:pPr>
              <w:ind w:firstLine="420"/>
              <w:jc w:val="center"/>
              <w:rPr>
                <w:rFonts w:ascii="仿宋" w:hAnsi="仿宋" w:eastAsia="仿宋" w:cs="Arial"/>
                <w:color w:val="000000"/>
                <w:szCs w:val="21"/>
              </w:rPr>
            </w:pPr>
          </w:p>
        </w:tc>
        <w:tc>
          <w:tcPr>
            <w:tcW w:w="2018" w:type="dxa"/>
            <w:vAlign w:val="center"/>
          </w:tcPr>
          <w:p>
            <w:pPr>
              <w:ind w:firstLine="420"/>
              <w:jc w:val="center"/>
              <w:rPr>
                <w:rFonts w:ascii="仿宋" w:hAnsi="仿宋" w:eastAsia="仿宋"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1867" w:type="dxa"/>
            <w:vAlign w:val="center"/>
          </w:tcPr>
          <w:p>
            <w:pPr>
              <w:ind w:firstLine="420"/>
              <w:jc w:val="center"/>
              <w:rPr>
                <w:rFonts w:ascii="仿宋" w:hAnsi="仿宋" w:eastAsia="仿宋" w:cs="Arial"/>
                <w:color w:val="000000"/>
                <w:szCs w:val="21"/>
              </w:rPr>
            </w:pPr>
          </w:p>
        </w:tc>
        <w:tc>
          <w:tcPr>
            <w:tcW w:w="1250" w:type="dxa"/>
            <w:vAlign w:val="center"/>
          </w:tcPr>
          <w:p>
            <w:pPr>
              <w:ind w:firstLine="420"/>
              <w:jc w:val="center"/>
              <w:rPr>
                <w:rFonts w:ascii="仿宋" w:hAnsi="仿宋" w:eastAsia="仿宋" w:cs="Arial"/>
                <w:color w:val="000000"/>
                <w:szCs w:val="21"/>
              </w:rPr>
            </w:pPr>
          </w:p>
        </w:tc>
        <w:tc>
          <w:tcPr>
            <w:tcW w:w="2018" w:type="dxa"/>
            <w:vAlign w:val="center"/>
          </w:tcPr>
          <w:p>
            <w:pPr>
              <w:ind w:firstLine="420"/>
              <w:jc w:val="center"/>
              <w:rPr>
                <w:rFonts w:ascii="仿宋" w:hAnsi="仿宋" w:eastAsia="仿宋" w:cs="Arial"/>
                <w:color w:val="000000"/>
                <w:szCs w:val="21"/>
              </w:rPr>
            </w:pPr>
          </w:p>
        </w:tc>
        <w:tc>
          <w:tcPr>
            <w:tcW w:w="3229" w:type="dxa"/>
            <w:vAlign w:val="center"/>
          </w:tcPr>
          <w:p>
            <w:pPr>
              <w:ind w:firstLine="420"/>
              <w:jc w:val="center"/>
              <w:rPr>
                <w:rFonts w:ascii="仿宋" w:hAnsi="仿宋" w:eastAsia="仿宋" w:cs="Arial"/>
                <w:color w:val="000000"/>
                <w:szCs w:val="21"/>
              </w:rPr>
            </w:pPr>
          </w:p>
        </w:tc>
        <w:tc>
          <w:tcPr>
            <w:tcW w:w="1614" w:type="dxa"/>
            <w:vAlign w:val="center"/>
          </w:tcPr>
          <w:p>
            <w:pPr>
              <w:ind w:firstLine="420"/>
              <w:jc w:val="center"/>
              <w:rPr>
                <w:rFonts w:ascii="仿宋" w:hAnsi="仿宋" w:eastAsia="仿宋" w:cs="Arial"/>
                <w:color w:val="000000"/>
                <w:szCs w:val="21"/>
              </w:rPr>
            </w:pPr>
          </w:p>
        </w:tc>
        <w:tc>
          <w:tcPr>
            <w:tcW w:w="2018" w:type="dxa"/>
            <w:vAlign w:val="center"/>
          </w:tcPr>
          <w:p>
            <w:pPr>
              <w:ind w:firstLine="420"/>
              <w:jc w:val="center"/>
              <w:rPr>
                <w:rFonts w:ascii="仿宋" w:hAnsi="仿宋" w:eastAsia="仿宋" w:cs="Arial"/>
                <w:color w:val="000000"/>
                <w:szCs w:val="21"/>
              </w:rPr>
            </w:pPr>
          </w:p>
        </w:tc>
        <w:tc>
          <w:tcPr>
            <w:tcW w:w="2018" w:type="dxa"/>
            <w:vAlign w:val="center"/>
          </w:tcPr>
          <w:p>
            <w:pPr>
              <w:ind w:firstLine="420"/>
              <w:jc w:val="center"/>
              <w:rPr>
                <w:rFonts w:ascii="仿宋" w:hAnsi="仿宋" w:eastAsia="仿宋"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1867" w:type="dxa"/>
            <w:vAlign w:val="center"/>
          </w:tcPr>
          <w:p>
            <w:pPr>
              <w:ind w:firstLine="420"/>
              <w:jc w:val="center"/>
              <w:rPr>
                <w:rFonts w:ascii="仿宋" w:hAnsi="仿宋" w:eastAsia="仿宋" w:cs="Arial"/>
                <w:color w:val="000000"/>
                <w:szCs w:val="21"/>
              </w:rPr>
            </w:pPr>
          </w:p>
        </w:tc>
        <w:tc>
          <w:tcPr>
            <w:tcW w:w="1250" w:type="dxa"/>
            <w:vAlign w:val="center"/>
          </w:tcPr>
          <w:p>
            <w:pPr>
              <w:ind w:firstLine="420"/>
              <w:jc w:val="center"/>
              <w:rPr>
                <w:rFonts w:ascii="仿宋" w:hAnsi="仿宋" w:eastAsia="仿宋" w:cs="Arial"/>
                <w:color w:val="000000"/>
                <w:szCs w:val="21"/>
              </w:rPr>
            </w:pPr>
          </w:p>
        </w:tc>
        <w:tc>
          <w:tcPr>
            <w:tcW w:w="2018" w:type="dxa"/>
            <w:vAlign w:val="center"/>
          </w:tcPr>
          <w:p>
            <w:pPr>
              <w:ind w:firstLine="420"/>
              <w:jc w:val="center"/>
              <w:rPr>
                <w:rFonts w:ascii="仿宋" w:hAnsi="仿宋" w:eastAsia="仿宋" w:cs="Arial"/>
                <w:color w:val="000000"/>
                <w:szCs w:val="21"/>
              </w:rPr>
            </w:pPr>
          </w:p>
        </w:tc>
        <w:tc>
          <w:tcPr>
            <w:tcW w:w="3229" w:type="dxa"/>
            <w:vAlign w:val="center"/>
          </w:tcPr>
          <w:p>
            <w:pPr>
              <w:ind w:firstLine="420"/>
              <w:jc w:val="center"/>
              <w:rPr>
                <w:rFonts w:ascii="仿宋" w:hAnsi="仿宋" w:eastAsia="仿宋" w:cs="Arial"/>
                <w:color w:val="000000"/>
                <w:szCs w:val="21"/>
              </w:rPr>
            </w:pPr>
          </w:p>
        </w:tc>
        <w:tc>
          <w:tcPr>
            <w:tcW w:w="1614" w:type="dxa"/>
            <w:vAlign w:val="center"/>
          </w:tcPr>
          <w:p>
            <w:pPr>
              <w:ind w:firstLine="420"/>
              <w:jc w:val="center"/>
              <w:rPr>
                <w:rFonts w:ascii="仿宋" w:hAnsi="仿宋" w:eastAsia="仿宋" w:cs="Arial"/>
                <w:color w:val="000000"/>
                <w:szCs w:val="21"/>
              </w:rPr>
            </w:pPr>
          </w:p>
        </w:tc>
        <w:tc>
          <w:tcPr>
            <w:tcW w:w="2018" w:type="dxa"/>
            <w:vAlign w:val="center"/>
          </w:tcPr>
          <w:p>
            <w:pPr>
              <w:ind w:firstLine="420"/>
              <w:jc w:val="center"/>
              <w:rPr>
                <w:rFonts w:ascii="仿宋" w:hAnsi="仿宋" w:eastAsia="仿宋" w:cs="Arial"/>
                <w:color w:val="000000"/>
                <w:szCs w:val="21"/>
              </w:rPr>
            </w:pPr>
          </w:p>
        </w:tc>
        <w:tc>
          <w:tcPr>
            <w:tcW w:w="2018" w:type="dxa"/>
            <w:vAlign w:val="center"/>
          </w:tcPr>
          <w:p>
            <w:pPr>
              <w:ind w:firstLine="420"/>
              <w:jc w:val="center"/>
              <w:rPr>
                <w:rFonts w:ascii="仿宋" w:hAnsi="仿宋" w:eastAsia="仿宋"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1867" w:type="dxa"/>
            <w:vAlign w:val="center"/>
          </w:tcPr>
          <w:p>
            <w:pPr>
              <w:ind w:firstLine="420"/>
              <w:jc w:val="center"/>
              <w:rPr>
                <w:rFonts w:ascii="仿宋" w:hAnsi="仿宋" w:eastAsia="仿宋" w:cs="Arial"/>
                <w:color w:val="000000"/>
                <w:szCs w:val="21"/>
              </w:rPr>
            </w:pPr>
          </w:p>
        </w:tc>
        <w:tc>
          <w:tcPr>
            <w:tcW w:w="1250" w:type="dxa"/>
            <w:vAlign w:val="center"/>
          </w:tcPr>
          <w:p>
            <w:pPr>
              <w:ind w:firstLine="420"/>
              <w:jc w:val="center"/>
              <w:rPr>
                <w:rFonts w:ascii="仿宋" w:hAnsi="仿宋" w:eastAsia="仿宋" w:cs="Arial"/>
                <w:color w:val="000000"/>
                <w:szCs w:val="21"/>
              </w:rPr>
            </w:pPr>
          </w:p>
        </w:tc>
        <w:tc>
          <w:tcPr>
            <w:tcW w:w="2018" w:type="dxa"/>
            <w:vAlign w:val="center"/>
          </w:tcPr>
          <w:p>
            <w:pPr>
              <w:ind w:firstLine="420"/>
              <w:jc w:val="center"/>
              <w:rPr>
                <w:rFonts w:ascii="仿宋" w:hAnsi="仿宋" w:eastAsia="仿宋" w:cs="Arial"/>
                <w:color w:val="000000"/>
                <w:szCs w:val="21"/>
              </w:rPr>
            </w:pPr>
          </w:p>
        </w:tc>
        <w:tc>
          <w:tcPr>
            <w:tcW w:w="3229" w:type="dxa"/>
            <w:vAlign w:val="center"/>
          </w:tcPr>
          <w:p>
            <w:pPr>
              <w:ind w:firstLine="420"/>
              <w:jc w:val="center"/>
              <w:rPr>
                <w:rFonts w:ascii="仿宋" w:hAnsi="仿宋" w:eastAsia="仿宋" w:cs="Arial"/>
                <w:color w:val="000000"/>
                <w:szCs w:val="21"/>
              </w:rPr>
            </w:pPr>
          </w:p>
        </w:tc>
        <w:tc>
          <w:tcPr>
            <w:tcW w:w="1614" w:type="dxa"/>
            <w:vAlign w:val="center"/>
          </w:tcPr>
          <w:p>
            <w:pPr>
              <w:ind w:firstLine="420"/>
              <w:jc w:val="center"/>
              <w:rPr>
                <w:rFonts w:ascii="仿宋" w:hAnsi="仿宋" w:eastAsia="仿宋" w:cs="Arial"/>
                <w:color w:val="000000"/>
                <w:szCs w:val="21"/>
              </w:rPr>
            </w:pPr>
          </w:p>
        </w:tc>
        <w:tc>
          <w:tcPr>
            <w:tcW w:w="2018" w:type="dxa"/>
            <w:vAlign w:val="center"/>
          </w:tcPr>
          <w:p>
            <w:pPr>
              <w:ind w:firstLine="420"/>
              <w:jc w:val="center"/>
              <w:rPr>
                <w:rFonts w:ascii="仿宋" w:hAnsi="仿宋" w:eastAsia="仿宋" w:cs="Arial"/>
                <w:color w:val="000000"/>
                <w:szCs w:val="21"/>
              </w:rPr>
            </w:pPr>
          </w:p>
        </w:tc>
        <w:tc>
          <w:tcPr>
            <w:tcW w:w="2018" w:type="dxa"/>
            <w:vAlign w:val="center"/>
          </w:tcPr>
          <w:p>
            <w:pPr>
              <w:ind w:firstLine="420"/>
              <w:jc w:val="center"/>
              <w:rPr>
                <w:rFonts w:ascii="仿宋" w:hAnsi="仿宋" w:eastAsia="仿宋"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1867" w:type="dxa"/>
            <w:vAlign w:val="center"/>
          </w:tcPr>
          <w:p>
            <w:pPr>
              <w:ind w:firstLine="420"/>
              <w:jc w:val="center"/>
              <w:rPr>
                <w:rFonts w:ascii="仿宋" w:hAnsi="仿宋" w:eastAsia="仿宋" w:cs="Arial"/>
                <w:color w:val="000000"/>
                <w:szCs w:val="21"/>
              </w:rPr>
            </w:pPr>
          </w:p>
        </w:tc>
        <w:tc>
          <w:tcPr>
            <w:tcW w:w="1250" w:type="dxa"/>
            <w:vAlign w:val="center"/>
          </w:tcPr>
          <w:p>
            <w:pPr>
              <w:ind w:firstLine="420"/>
              <w:jc w:val="center"/>
              <w:rPr>
                <w:rFonts w:ascii="仿宋" w:hAnsi="仿宋" w:eastAsia="仿宋" w:cs="Arial"/>
                <w:color w:val="000000"/>
                <w:szCs w:val="21"/>
              </w:rPr>
            </w:pPr>
          </w:p>
        </w:tc>
        <w:tc>
          <w:tcPr>
            <w:tcW w:w="2018" w:type="dxa"/>
            <w:vAlign w:val="center"/>
          </w:tcPr>
          <w:p>
            <w:pPr>
              <w:ind w:firstLine="420"/>
              <w:jc w:val="center"/>
              <w:rPr>
                <w:rFonts w:ascii="仿宋" w:hAnsi="仿宋" w:eastAsia="仿宋" w:cs="Arial"/>
                <w:color w:val="000000"/>
                <w:szCs w:val="21"/>
              </w:rPr>
            </w:pPr>
          </w:p>
        </w:tc>
        <w:tc>
          <w:tcPr>
            <w:tcW w:w="3229" w:type="dxa"/>
            <w:vAlign w:val="center"/>
          </w:tcPr>
          <w:p>
            <w:pPr>
              <w:ind w:firstLine="420"/>
              <w:jc w:val="center"/>
              <w:rPr>
                <w:rFonts w:ascii="仿宋" w:hAnsi="仿宋" w:eastAsia="仿宋" w:cs="Arial"/>
                <w:color w:val="000000"/>
                <w:szCs w:val="21"/>
              </w:rPr>
            </w:pPr>
          </w:p>
        </w:tc>
        <w:tc>
          <w:tcPr>
            <w:tcW w:w="1614" w:type="dxa"/>
            <w:vAlign w:val="center"/>
          </w:tcPr>
          <w:p>
            <w:pPr>
              <w:ind w:firstLine="420"/>
              <w:jc w:val="center"/>
              <w:rPr>
                <w:rFonts w:ascii="仿宋" w:hAnsi="仿宋" w:eastAsia="仿宋" w:cs="Arial"/>
                <w:color w:val="000000"/>
                <w:szCs w:val="21"/>
              </w:rPr>
            </w:pPr>
          </w:p>
        </w:tc>
        <w:tc>
          <w:tcPr>
            <w:tcW w:w="2018" w:type="dxa"/>
            <w:vAlign w:val="center"/>
          </w:tcPr>
          <w:p>
            <w:pPr>
              <w:ind w:firstLine="420"/>
              <w:jc w:val="center"/>
              <w:rPr>
                <w:rFonts w:ascii="仿宋" w:hAnsi="仿宋" w:eastAsia="仿宋" w:cs="Arial"/>
                <w:color w:val="000000"/>
                <w:szCs w:val="21"/>
              </w:rPr>
            </w:pPr>
          </w:p>
        </w:tc>
        <w:tc>
          <w:tcPr>
            <w:tcW w:w="2018" w:type="dxa"/>
            <w:vAlign w:val="center"/>
          </w:tcPr>
          <w:p>
            <w:pPr>
              <w:ind w:firstLine="420"/>
              <w:jc w:val="center"/>
              <w:rPr>
                <w:rFonts w:ascii="仿宋" w:hAnsi="仿宋" w:eastAsia="仿宋"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1867" w:type="dxa"/>
            <w:vAlign w:val="center"/>
          </w:tcPr>
          <w:p>
            <w:pPr>
              <w:ind w:firstLine="420"/>
              <w:jc w:val="center"/>
              <w:rPr>
                <w:rFonts w:ascii="仿宋" w:hAnsi="仿宋" w:eastAsia="仿宋" w:cs="Arial"/>
                <w:color w:val="000000"/>
                <w:szCs w:val="21"/>
              </w:rPr>
            </w:pPr>
          </w:p>
        </w:tc>
        <w:tc>
          <w:tcPr>
            <w:tcW w:w="1250" w:type="dxa"/>
            <w:vAlign w:val="center"/>
          </w:tcPr>
          <w:p>
            <w:pPr>
              <w:ind w:firstLine="420"/>
              <w:jc w:val="center"/>
              <w:rPr>
                <w:rFonts w:ascii="仿宋" w:hAnsi="仿宋" w:eastAsia="仿宋" w:cs="Arial"/>
                <w:color w:val="000000"/>
                <w:szCs w:val="21"/>
              </w:rPr>
            </w:pPr>
          </w:p>
        </w:tc>
        <w:tc>
          <w:tcPr>
            <w:tcW w:w="2018" w:type="dxa"/>
            <w:vAlign w:val="center"/>
          </w:tcPr>
          <w:p>
            <w:pPr>
              <w:ind w:firstLine="420"/>
              <w:jc w:val="center"/>
              <w:rPr>
                <w:rFonts w:ascii="仿宋" w:hAnsi="仿宋" w:eastAsia="仿宋" w:cs="Arial"/>
                <w:color w:val="000000"/>
                <w:szCs w:val="21"/>
              </w:rPr>
            </w:pPr>
          </w:p>
        </w:tc>
        <w:tc>
          <w:tcPr>
            <w:tcW w:w="3229" w:type="dxa"/>
            <w:vAlign w:val="center"/>
          </w:tcPr>
          <w:p>
            <w:pPr>
              <w:ind w:firstLine="420"/>
              <w:jc w:val="center"/>
              <w:rPr>
                <w:rFonts w:ascii="仿宋" w:hAnsi="仿宋" w:eastAsia="仿宋" w:cs="Arial"/>
                <w:color w:val="000000"/>
                <w:szCs w:val="21"/>
              </w:rPr>
            </w:pPr>
          </w:p>
        </w:tc>
        <w:tc>
          <w:tcPr>
            <w:tcW w:w="1614" w:type="dxa"/>
            <w:vAlign w:val="center"/>
          </w:tcPr>
          <w:p>
            <w:pPr>
              <w:ind w:firstLine="420"/>
              <w:jc w:val="center"/>
              <w:rPr>
                <w:rFonts w:ascii="仿宋" w:hAnsi="仿宋" w:eastAsia="仿宋" w:cs="Arial"/>
                <w:color w:val="000000"/>
                <w:szCs w:val="21"/>
              </w:rPr>
            </w:pPr>
          </w:p>
        </w:tc>
        <w:tc>
          <w:tcPr>
            <w:tcW w:w="2018" w:type="dxa"/>
            <w:vAlign w:val="center"/>
          </w:tcPr>
          <w:p>
            <w:pPr>
              <w:ind w:firstLine="420"/>
              <w:jc w:val="center"/>
              <w:rPr>
                <w:rFonts w:ascii="仿宋" w:hAnsi="仿宋" w:eastAsia="仿宋" w:cs="Arial"/>
                <w:color w:val="000000"/>
                <w:szCs w:val="21"/>
              </w:rPr>
            </w:pPr>
          </w:p>
        </w:tc>
        <w:tc>
          <w:tcPr>
            <w:tcW w:w="2018" w:type="dxa"/>
            <w:vAlign w:val="center"/>
          </w:tcPr>
          <w:p>
            <w:pPr>
              <w:ind w:firstLine="420"/>
              <w:jc w:val="center"/>
              <w:rPr>
                <w:rFonts w:ascii="仿宋" w:hAnsi="仿宋" w:eastAsia="仿宋"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1867" w:type="dxa"/>
            <w:vAlign w:val="center"/>
          </w:tcPr>
          <w:p>
            <w:pPr>
              <w:ind w:firstLine="420"/>
              <w:jc w:val="center"/>
              <w:rPr>
                <w:rFonts w:ascii="仿宋" w:hAnsi="仿宋" w:eastAsia="仿宋" w:cs="Arial"/>
                <w:color w:val="000000"/>
                <w:szCs w:val="21"/>
              </w:rPr>
            </w:pPr>
          </w:p>
        </w:tc>
        <w:tc>
          <w:tcPr>
            <w:tcW w:w="1250" w:type="dxa"/>
            <w:vAlign w:val="center"/>
          </w:tcPr>
          <w:p>
            <w:pPr>
              <w:ind w:firstLine="420"/>
              <w:jc w:val="center"/>
              <w:rPr>
                <w:rFonts w:ascii="仿宋" w:hAnsi="仿宋" w:eastAsia="仿宋" w:cs="Arial"/>
                <w:color w:val="000000"/>
                <w:szCs w:val="21"/>
              </w:rPr>
            </w:pPr>
          </w:p>
        </w:tc>
        <w:tc>
          <w:tcPr>
            <w:tcW w:w="2018" w:type="dxa"/>
            <w:vAlign w:val="center"/>
          </w:tcPr>
          <w:p>
            <w:pPr>
              <w:ind w:firstLine="420"/>
              <w:jc w:val="center"/>
              <w:rPr>
                <w:rFonts w:ascii="仿宋" w:hAnsi="仿宋" w:eastAsia="仿宋" w:cs="Arial"/>
                <w:color w:val="000000"/>
                <w:szCs w:val="21"/>
              </w:rPr>
            </w:pPr>
          </w:p>
        </w:tc>
        <w:tc>
          <w:tcPr>
            <w:tcW w:w="3229" w:type="dxa"/>
            <w:vAlign w:val="center"/>
          </w:tcPr>
          <w:p>
            <w:pPr>
              <w:ind w:firstLine="420"/>
              <w:jc w:val="center"/>
              <w:rPr>
                <w:rFonts w:ascii="仿宋" w:hAnsi="仿宋" w:eastAsia="仿宋" w:cs="Arial"/>
                <w:color w:val="000000"/>
                <w:szCs w:val="21"/>
              </w:rPr>
            </w:pPr>
          </w:p>
        </w:tc>
        <w:tc>
          <w:tcPr>
            <w:tcW w:w="1614" w:type="dxa"/>
            <w:vAlign w:val="center"/>
          </w:tcPr>
          <w:p>
            <w:pPr>
              <w:ind w:firstLine="420"/>
              <w:jc w:val="center"/>
              <w:rPr>
                <w:rFonts w:ascii="仿宋" w:hAnsi="仿宋" w:eastAsia="仿宋" w:cs="Arial"/>
                <w:color w:val="000000"/>
                <w:szCs w:val="21"/>
              </w:rPr>
            </w:pPr>
          </w:p>
        </w:tc>
        <w:tc>
          <w:tcPr>
            <w:tcW w:w="2018" w:type="dxa"/>
            <w:vAlign w:val="center"/>
          </w:tcPr>
          <w:p>
            <w:pPr>
              <w:ind w:firstLine="420"/>
              <w:jc w:val="center"/>
              <w:rPr>
                <w:rFonts w:ascii="仿宋" w:hAnsi="仿宋" w:eastAsia="仿宋" w:cs="Arial"/>
                <w:color w:val="000000"/>
                <w:szCs w:val="21"/>
              </w:rPr>
            </w:pPr>
          </w:p>
        </w:tc>
        <w:tc>
          <w:tcPr>
            <w:tcW w:w="2018" w:type="dxa"/>
            <w:vAlign w:val="center"/>
          </w:tcPr>
          <w:p>
            <w:pPr>
              <w:ind w:firstLine="420"/>
              <w:jc w:val="center"/>
              <w:rPr>
                <w:rFonts w:ascii="仿宋" w:hAnsi="仿宋" w:eastAsia="仿宋"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1867" w:type="dxa"/>
            <w:vAlign w:val="center"/>
          </w:tcPr>
          <w:p>
            <w:pPr>
              <w:ind w:firstLine="420"/>
              <w:jc w:val="center"/>
              <w:rPr>
                <w:rFonts w:ascii="仿宋" w:hAnsi="仿宋" w:eastAsia="仿宋" w:cs="Arial"/>
                <w:color w:val="000000"/>
                <w:szCs w:val="21"/>
              </w:rPr>
            </w:pPr>
          </w:p>
        </w:tc>
        <w:tc>
          <w:tcPr>
            <w:tcW w:w="1250" w:type="dxa"/>
            <w:vAlign w:val="center"/>
          </w:tcPr>
          <w:p>
            <w:pPr>
              <w:ind w:firstLine="420"/>
              <w:jc w:val="center"/>
              <w:rPr>
                <w:rFonts w:ascii="仿宋" w:hAnsi="仿宋" w:eastAsia="仿宋" w:cs="Arial"/>
                <w:color w:val="000000"/>
                <w:szCs w:val="21"/>
              </w:rPr>
            </w:pPr>
          </w:p>
        </w:tc>
        <w:tc>
          <w:tcPr>
            <w:tcW w:w="2018" w:type="dxa"/>
            <w:vAlign w:val="center"/>
          </w:tcPr>
          <w:p>
            <w:pPr>
              <w:ind w:firstLine="420"/>
              <w:jc w:val="center"/>
              <w:rPr>
                <w:rFonts w:ascii="仿宋" w:hAnsi="仿宋" w:eastAsia="仿宋" w:cs="Arial"/>
                <w:color w:val="000000"/>
                <w:szCs w:val="21"/>
              </w:rPr>
            </w:pPr>
          </w:p>
        </w:tc>
        <w:tc>
          <w:tcPr>
            <w:tcW w:w="3229" w:type="dxa"/>
            <w:vAlign w:val="center"/>
          </w:tcPr>
          <w:p>
            <w:pPr>
              <w:ind w:firstLine="420"/>
              <w:jc w:val="center"/>
              <w:rPr>
                <w:rFonts w:ascii="仿宋" w:hAnsi="仿宋" w:eastAsia="仿宋" w:cs="Arial"/>
                <w:color w:val="000000"/>
                <w:szCs w:val="21"/>
              </w:rPr>
            </w:pPr>
          </w:p>
        </w:tc>
        <w:tc>
          <w:tcPr>
            <w:tcW w:w="1614" w:type="dxa"/>
            <w:vAlign w:val="center"/>
          </w:tcPr>
          <w:p>
            <w:pPr>
              <w:ind w:firstLine="420"/>
              <w:jc w:val="center"/>
              <w:rPr>
                <w:rFonts w:ascii="仿宋" w:hAnsi="仿宋" w:eastAsia="仿宋" w:cs="Arial"/>
                <w:color w:val="000000"/>
                <w:szCs w:val="21"/>
              </w:rPr>
            </w:pPr>
          </w:p>
        </w:tc>
        <w:tc>
          <w:tcPr>
            <w:tcW w:w="2018" w:type="dxa"/>
            <w:vAlign w:val="center"/>
          </w:tcPr>
          <w:p>
            <w:pPr>
              <w:ind w:firstLine="420"/>
              <w:jc w:val="center"/>
              <w:rPr>
                <w:rFonts w:ascii="仿宋" w:hAnsi="仿宋" w:eastAsia="仿宋" w:cs="Arial"/>
                <w:color w:val="000000"/>
                <w:szCs w:val="21"/>
              </w:rPr>
            </w:pPr>
          </w:p>
        </w:tc>
        <w:tc>
          <w:tcPr>
            <w:tcW w:w="2018" w:type="dxa"/>
            <w:vAlign w:val="center"/>
          </w:tcPr>
          <w:p>
            <w:pPr>
              <w:ind w:firstLine="420"/>
              <w:jc w:val="center"/>
              <w:rPr>
                <w:rFonts w:ascii="仿宋" w:hAnsi="仿宋" w:eastAsia="仿宋" w:cs="Arial"/>
                <w:color w:val="000000"/>
                <w:szCs w:val="21"/>
              </w:rPr>
            </w:pPr>
          </w:p>
        </w:tc>
      </w:tr>
    </w:tbl>
    <w:p>
      <w:pPr>
        <w:rPr>
          <w:rFonts w:ascii="仿宋" w:hAnsi="仿宋" w:eastAsia="仿宋" w:cs="Arial"/>
          <w:color w:val="000000"/>
          <w:sz w:val="24"/>
          <w:szCs w:val="24"/>
        </w:rPr>
      </w:pPr>
      <w:r>
        <w:rPr>
          <w:rFonts w:ascii="仿宋" w:hAnsi="仿宋" w:eastAsia="仿宋" w:cs="Arial"/>
          <w:color w:val="000000"/>
          <w:sz w:val="24"/>
          <w:szCs w:val="24"/>
        </w:rPr>
        <w:t>注：</w:t>
      </w:r>
      <w:r>
        <w:rPr>
          <w:rFonts w:hint="eastAsia" w:ascii="仿宋" w:hAnsi="仿宋" w:eastAsia="仿宋" w:cs="Arial"/>
          <w:color w:val="000000"/>
          <w:sz w:val="24"/>
          <w:szCs w:val="24"/>
        </w:rPr>
        <w:t>为保障省赛顺利进行，</w:t>
      </w:r>
      <w:r>
        <w:rPr>
          <w:rFonts w:ascii="仿宋" w:hAnsi="仿宋" w:eastAsia="仿宋" w:cs="Arial"/>
          <w:color w:val="000000"/>
          <w:sz w:val="24"/>
          <w:szCs w:val="24"/>
        </w:rPr>
        <w:t>请</w:t>
      </w:r>
      <w:r>
        <w:rPr>
          <w:rFonts w:hint="eastAsia" w:ascii="仿宋" w:hAnsi="仿宋" w:eastAsia="仿宋" w:cs="Arial"/>
          <w:color w:val="000000"/>
          <w:sz w:val="24"/>
          <w:szCs w:val="24"/>
        </w:rPr>
        <w:t>务必准确</w:t>
      </w:r>
      <w:r>
        <w:rPr>
          <w:rFonts w:ascii="仿宋" w:hAnsi="仿宋" w:eastAsia="仿宋" w:cs="Arial"/>
          <w:color w:val="000000"/>
          <w:sz w:val="24"/>
          <w:szCs w:val="24"/>
        </w:rPr>
        <w:t>填写</w:t>
      </w:r>
      <w:r>
        <w:rPr>
          <w:rFonts w:hint="eastAsia" w:ascii="仿宋" w:hAnsi="仿宋" w:eastAsia="仿宋" w:cs="Arial"/>
          <w:color w:val="000000"/>
          <w:sz w:val="24"/>
          <w:szCs w:val="24"/>
        </w:rPr>
        <w:t>所有</w:t>
      </w:r>
      <w:r>
        <w:rPr>
          <w:rFonts w:ascii="仿宋" w:hAnsi="仿宋" w:eastAsia="仿宋" w:cs="Arial"/>
          <w:color w:val="000000"/>
          <w:sz w:val="24"/>
          <w:szCs w:val="24"/>
        </w:rPr>
        <w:t>信息。</w:t>
      </w: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微软雅黑">
    <w:panose1 w:val="020B0503020204020204"/>
    <w:charset w:val="86"/>
    <w:family w:val="swiss"/>
    <w:pitch w:val="default"/>
    <w:sig w:usb0="80000287" w:usb1="28CF3C50" w:usb2="00000016" w:usb3="00000000" w:csb0="0004001F" w:csb1="00000000"/>
  </w:font>
  <w:font w:name="Arial">
    <w:panose1 w:val="020B0604020202020204"/>
    <w:charset w:val="00"/>
    <w:family w:val="swiss"/>
    <w:pitch w:val="default"/>
    <w:sig w:usb0="E0002E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370915"/>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18E5CE"/>
    <w:multiLevelType w:val="singleLevel"/>
    <w:tmpl w:val="5718E5CE"/>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F2947"/>
    <w:rsid w:val="00013953"/>
    <w:rsid w:val="0001470B"/>
    <w:rsid w:val="000235E3"/>
    <w:rsid w:val="000372D9"/>
    <w:rsid w:val="000522BD"/>
    <w:rsid w:val="00054A3C"/>
    <w:rsid w:val="00072612"/>
    <w:rsid w:val="00080ACC"/>
    <w:rsid w:val="00090A2A"/>
    <w:rsid w:val="000954E2"/>
    <w:rsid w:val="00097130"/>
    <w:rsid w:val="000A715A"/>
    <w:rsid w:val="000A7CAC"/>
    <w:rsid w:val="000B24E6"/>
    <w:rsid w:val="000B779D"/>
    <w:rsid w:val="000C4759"/>
    <w:rsid w:val="000D69EB"/>
    <w:rsid w:val="000E2564"/>
    <w:rsid w:val="000E67AF"/>
    <w:rsid w:val="000F47B3"/>
    <w:rsid w:val="00103FC2"/>
    <w:rsid w:val="00107EC2"/>
    <w:rsid w:val="00123615"/>
    <w:rsid w:val="00127290"/>
    <w:rsid w:val="0013200E"/>
    <w:rsid w:val="00140A84"/>
    <w:rsid w:val="00147813"/>
    <w:rsid w:val="00163C99"/>
    <w:rsid w:val="00164F22"/>
    <w:rsid w:val="00165DBD"/>
    <w:rsid w:val="001773BB"/>
    <w:rsid w:val="001A17AB"/>
    <w:rsid w:val="001C301F"/>
    <w:rsid w:val="001F37F6"/>
    <w:rsid w:val="001F3947"/>
    <w:rsid w:val="001F4979"/>
    <w:rsid w:val="00201668"/>
    <w:rsid w:val="00205BF4"/>
    <w:rsid w:val="00233020"/>
    <w:rsid w:val="002356A2"/>
    <w:rsid w:val="002422E5"/>
    <w:rsid w:val="002573F0"/>
    <w:rsid w:val="00263398"/>
    <w:rsid w:val="0027759C"/>
    <w:rsid w:val="00284F79"/>
    <w:rsid w:val="00286A46"/>
    <w:rsid w:val="0029430A"/>
    <w:rsid w:val="002B25EC"/>
    <w:rsid w:val="002B4506"/>
    <w:rsid w:val="002D502E"/>
    <w:rsid w:val="002E37F1"/>
    <w:rsid w:val="002F36F0"/>
    <w:rsid w:val="003327FD"/>
    <w:rsid w:val="003672F9"/>
    <w:rsid w:val="00373D92"/>
    <w:rsid w:val="00377A01"/>
    <w:rsid w:val="00383F94"/>
    <w:rsid w:val="003860DF"/>
    <w:rsid w:val="00391A64"/>
    <w:rsid w:val="00392CEE"/>
    <w:rsid w:val="00397DF4"/>
    <w:rsid w:val="003B2FCE"/>
    <w:rsid w:val="003B3985"/>
    <w:rsid w:val="003C7397"/>
    <w:rsid w:val="003F1DE3"/>
    <w:rsid w:val="003F6EAF"/>
    <w:rsid w:val="00406AE1"/>
    <w:rsid w:val="00424BDC"/>
    <w:rsid w:val="00433660"/>
    <w:rsid w:val="00453E3C"/>
    <w:rsid w:val="00461451"/>
    <w:rsid w:val="00466A38"/>
    <w:rsid w:val="0048019F"/>
    <w:rsid w:val="004867A2"/>
    <w:rsid w:val="00490C08"/>
    <w:rsid w:val="004B1A35"/>
    <w:rsid w:val="004B1C71"/>
    <w:rsid w:val="004C1943"/>
    <w:rsid w:val="004E0506"/>
    <w:rsid w:val="004F1695"/>
    <w:rsid w:val="004F70E3"/>
    <w:rsid w:val="00504F46"/>
    <w:rsid w:val="00525A6F"/>
    <w:rsid w:val="00541EC9"/>
    <w:rsid w:val="0055140E"/>
    <w:rsid w:val="00554D29"/>
    <w:rsid w:val="00584CBE"/>
    <w:rsid w:val="00591D11"/>
    <w:rsid w:val="005B0266"/>
    <w:rsid w:val="005D0CF5"/>
    <w:rsid w:val="005D177D"/>
    <w:rsid w:val="005D21B4"/>
    <w:rsid w:val="005E30C3"/>
    <w:rsid w:val="005F19F8"/>
    <w:rsid w:val="00616292"/>
    <w:rsid w:val="00625549"/>
    <w:rsid w:val="00627418"/>
    <w:rsid w:val="00631917"/>
    <w:rsid w:val="00635194"/>
    <w:rsid w:val="006447DC"/>
    <w:rsid w:val="00657FD3"/>
    <w:rsid w:val="006606BE"/>
    <w:rsid w:val="006679FC"/>
    <w:rsid w:val="006769ED"/>
    <w:rsid w:val="00677052"/>
    <w:rsid w:val="00692A10"/>
    <w:rsid w:val="0069462C"/>
    <w:rsid w:val="006A5AC5"/>
    <w:rsid w:val="006B0441"/>
    <w:rsid w:val="006C2B43"/>
    <w:rsid w:val="006F5E82"/>
    <w:rsid w:val="006F7D51"/>
    <w:rsid w:val="007011E1"/>
    <w:rsid w:val="00721CCC"/>
    <w:rsid w:val="007336DA"/>
    <w:rsid w:val="00745200"/>
    <w:rsid w:val="00747DCD"/>
    <w:rsid w:val="007669B0"/>
    <w:rsid w:val="007672B8"/>
    <w:rsid w:val="00767525"/>
    <w:rsid w:val="007864B5"/>
    <w:rsid w:val="007868FC"/>
    <w:rsid w:val="00790D62"/>
    <w:rsid w:val="007A6E48"/>
    <w:rsid w:val="007B0D8F"/>
    <w:rsid w:val="007B5F0C"/>
    <w:rsid w:val="007D508F"/>
    <w:rsid w:val="007F75B1"/>
    <w:rsid w:val="0080036F"/>
    <w:rsid w:val="0084249B"/>
    <w:rsid w:val="00845B04"/>
    <w:rsid w:val="00847397"/>
    <w:rsid w:val="00856418"/>
    <w:rsid w:val="00863DBF"/>
    <w:rsid w:val="00874347"/>
    <w:rsid w:val="008B36B5"/>
    <w:rsid w:val="008E6F6F"/>
    <w:rsid w:val="008F1116"/>
    <w:rsid w:val="008F5636"/>
    <w:rsid w:val="00903613"/>
    <w:rsid w:val="00903B48"/>
    <w:rsid w:val="00916C6C"/>
    <w:rsid w:val="009256A0"/>
    <w:rsid w:val="00953D9B"/>
    <w:rsid w:val="00971F0E"/>
    <w:rsid w:val="009758E8"/>
    <w:rsid w:val="00994221"/>
    <w:rsid w:val="009B0ADA"/>
    <w:rsid w:val="009B57D5"/>
    <w:rsid w:val="009D5EDC"/>
    <w:rsid w:val="009D753D"/>
    <w:rsid w:val="009F159F"/>
    <w:rsid w:val="00A000DE"/>
    <w:rsid w:val="00A103F2"/>
    <w:rsid w:val="00A27C7A"/>
    <w:rsid w:val="00A3027C"/>
    <w:rsid w:val="00A30A19"/>
    <w:rsid w:val="00A66193"/>
    <w:rsid w:val="00A73326"/>
    <w:rsid w:val="00AB0B21"/>
    <w:rsid w:val="00AD22F9"/>
    <w:rsid w:val="00AD7F1B"/>
    <w:rsid w:val="00AE15B0"/>
    <w:rsid w:val="00AF7152"/>
    <w:rsid w:val="00AF7BCC"/>
    <w:rsid w:val="00B2130E"/>
    <w:rsid w:val="00B249C2"/>
    <w:rsid w:val="00B25401"/>
    <w:rsid w:val="00B27344"/>
    <w:rsid w:val="00B311B7"/>
    <w:rsid w:val="00B4072E"/>
    <w:rsid w:val="00B531D2"/>
    <w:rsid w:val="00B80E33"/>
    <w:rsid w:val="00B8414E"/>
    <w:rsid w:val="00B85C8B"/>
    <w:rsid w:val="00BB2721"/>
    <w:rsid w:val="00BB2DED"/>
    <w:rsid w:val="00BC4BCD"/>
    <w:rsid w:val="00BD1CA4"/>
    <w:rsid w:val="00BD35DC"/>
    <w:rsid w:val="00BD5B09"/>
    <w:rsid w:val="00BD607D"/>
    <w:rsid w:val="00BE356D"/>
    <w:rsid w:val="00BF1D7D"/>
    <w:rsid w:val="00BF72CB"/>
    <w:rsid w:val="00C00921"/>
    <w:rsid w:val="00C10B67"/>
    <w:rsid w:val="00C3235A"/>
    <w:rsid w:val="00C34972"/>
    <w:rsid w:val="00C3632C"/>
    <w:rsid w:val="00C64E8A"/>
    <w:rsid w:val="00C75653"/>
    <w:rsid w:val="00C86E88"/>
    <w:rsid w:val="00C91907"/>
    <w:rsid w:val="00CA198D"/>
    <w:rsid w:val="00CA5A24"/>
    <w:rsid w:val="00CD1F14"/>
    <w:rsid w:val="00CE5E1F"/>
    <w:rsid w:val="00CF4DC7"/>
    <w:rsid w:val="00CF6D6D"/>
    <w:rsid w:val="00D00B71"/>
    <w:rsid w:val="00D07B1A"/>
    <w:rsid w:val="00D17923"/>
    <w:rsid w:val="00D231DF"/>
    <w:rsid w:val="00D32883"/>
    <w:rsid w:val="00D62AC3"/>
    <w:rsid w:val="00DB5036"/>
    <w:rsid w:val="00DC0A6B"/>
    <w:rsid w:val="00DC1A15"/>
    <w:rsid w:val="00DC250A"/>
    <w:rsid w:val="00DC2E8F"/>
    <w:rsid w:val="00DC475C"/>
    <w:rsid w:val="00DF01A4"/>
    <w:rsid w:val="00DF2947"/>
    <w:rsid w:val="00DF4374"/>
    <w:rsid w:val="00E31318"/>
    <w:rsid w:val="00E366B5"/>
    <w:rsid w:val="00E54F50"/>
    <w:rsid w:val="00E6272A"/>
    <w:rsid w:val="00E6634E"/>
    <w:rsid w:val="00E7124B"/>
    <w:rsid w:val="00E756B6"/>
    <w:rsid w:val="00E81838"/>
    <w:rsid w:val="00E91354"/>
    <w:rsid w:val="00E95E97"/>
    <w:rsid w:val="00E97AC2"/>
    <w:rsid w:val="00EA62F1"/>
    <w:rsid w:val="00EB77AC"/>
    <w:rsid w:val="00EC0C51"/>
    <w:rsid w:val="00EC3945"/>
    <w:rsid w:val="00ED05B3"/>
    <w:rsid w:val="00ED2EE7"/>
    <w:rsid w:val="00ED7DE2"/>
    <w:rsid w:val="00EE3EA8"/>
    <w:rsid w:val="00EE4DC8"/>
    <w:rsid w:val="00EE5891"/>
    <w:rsid w:val="00EE69FC"/>
    <w:rsid w:val="00EF051A"/>
    <w:rsid w:val="00F017C7"/>
    <w:rsid w:val="00F044CE"/>
    <w:rsid w:val="00F4400E"/>
    <w:rsid w:val="00F524B8"/>
    <w:rsid w:val="00F647DD"/>
    <w:rsid w:val="00F65E6A"/>
    <w:rsid w:val="00F83060"/>
    <w:rsid w:val="00F85F0F"/>
    <w:rsid w:val="00F8727E"/>
    <w:rsid w:val="00F90997"/>
    <w:rsid w:val="00F935DE"/>
    <w:rsid w:val="00FB1EDB"/>
    <w:rsid w:val="00FB2000"/>
    <w:rsid w:val="00FC5AA6"/>
    <w:rsid w:val="00FD0770"/>
    <w:rsid w:val="00FD105B"/>
    <w:rsid w:val="00FF1E55"/>
    <w:rsid w:val="00FF368D"/>
    <w:rsid w:val="36E05C7E"/>
    <w:rsid w:val="55A04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spacing w:beforeAutospacing="1" w:afterAutospacing="1"/>
      <w:jc w:val="left"/>
    </w:pPr>
    <w:rPr>
      <w:rFonts w:cs="Times New Roman"/>
      <w:kern w:val="0"/>
      <w:sz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Hyperlink"/>
    <w:basedOn w:val="7"/>
    <w:semiHidden/>
    <w:unhideWhenUsed/>
    <w:qFormat/>
    <w:uiPriority w:val="99"/>
    <w:rPr>
      <w:color w:val="0000FF"/>
      <w:u w:val="single"/>
    </w:rPr>
  </w:style>
  <w:style w:type="character" w:customStyle="1" w:styleId="9">
    <w:name w:val="页眉 Char"/>
    <w:basedOn w:val="7"/>
    <w:link w:val="3"/>
    <w:uiPriority w:val="99"/>
    <w:rPr>
      <w:sz w:val="18"/>
      <w:szCs w:val="18"/>
    </w:rPr>
  </w:style>
  <w:style w:type="character" w:customStyle="1" w:styleId="10">
    <w:name w:val="页脚 Char"/>
    <w:basedOn w:val="7"/>
    <w:link w:val="2"/>
    <w:uiPriority w:val="99"/>
    <w:rPr>
      <w:sz w:val="18"/>
      <w:szCs w:val="18"/>
    </w:rPr>
  </w:style>
  <w:style w:type="paragraph" w:styleId="11">
    <w:name w:val="List Paragraph"/>
    <w:basedOn w:val="1"/>
    <w:qFormat/>
    <w:uiPriority w:val="34"/>
    <w:pPr>
      <w:ind w:firstLine="420" w:firstLineChars="200"/>
    </w:pPr>
  </w:style>
  <w:style w:type="paragraph" w:customStyle="1" w:styleId="12">
    <w:name w:val="Default"/>
    <w:uiPriority w:val="0"/>
    <w:pPr>
      <w:widowControl w:val="0"/>
      <w:autoSpaceDE w:val="0"/>
      <w:autoSpaceDN w:val="0"/>
      <w:adjustRightInd w:val="0"/>
    </w:pPr>
    <w:rPr>
      <w:rFonts w:ascii="Cambria" w:hAnsi="Cambria" w:cs="Cambria" w:eastAsiaTheme="minorEastAsia"/>
      <w:color w:val="000000"/>
      <w:kern w:val="0"/>
      <w:sz w:val="24"/>
      <w:szCs w:val="24"/>
      <w:lang w:val="en-US" w:eastAsia="zh-CN" w:bidi="ar-SA"/>
    </w:rPr>
  </w:style>
  <w:style w:type="character" w:customStyle="1" w:styleId="13">
    <w:name w:val="fontstyle31"/>
    <w:basedOn w:val="7"/>
    <w:uiPriority w:val="0"/>
    <w:rPr>
      <w:rFonts w:hint="eastAsia" w:ascii="仿宋" w:hAnsi="仿宋" w:eastAsia="仿宋"/>
      <w:color w:val="000000"/>
      <w:sz w:val="28"/>
      <w:szCs w:val="28"/>
    </w:rPr>
  </w:style>
  <w:style w:type="character" w:customStyle="1" w:styleId="14">
    <w:name w:val="fontstyle01"/>
    <w:basedOn w:val="7"/>
    <w:uiPriority w:val="0"/>
    <w:rPr>
      <w:rFonts w:hint="eastAsia" w:ascii="宋体" w:hAnsi="宋体" w:eastAsia="宋体"/>
      <w:color w:val="000000"/>
      <w:sz w:val="30"/>
      <w:szCs w:val="30"/>
    </w:rPr>
  </w:style>
  <w:style w:type="paragraph" w:customStyle="1" w:styleId="15">
    <w:name w:val="列出段落1"/>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ECCN</Company>
  <Pages>17</Pages>
  <Words>1293</Words>
  <Characters>7373</Characters>
  <Lines>61</Lines>
  <Paragraphs>17</Paragraphs>
  <TotalTime>61</TotalTime>
  <ScaleCrop>false</ScaleCrop>
  <LinksUpToDate>false</LinksUpToDate>
  <CharactersWithSpaces>8649</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2019-05-15T09:00:00Z</dcterms:created>
  <dc:creator>REN XIAOJING</dc:creator>
  <cp:lastModifiedBy>Administrator</cp:lastModifiedBy>
  <dcterms:modified xsi:type="dcterms:W3CDTF">2019-05-17T07:34:05Z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