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2" w:space="0" w:color="auto"/>
        </w:tblBorders>
        <w:tblLook w:val="04A0" w:firstRow="1" w:lastRow="0" w:firstColumn="1" w:lastColumn="0" w:noHBand="0" w:noVBand="1"/>
      </w:tblPr>
      <w:tblGrid>
        <w:gridCol w:w="8522"/>
      </w:tblGrid>
      <w:tr w:rsidR="00004134" w14:paraId="304DA8DB" w14:textId="77777777">
        <w:tc>
          <w:tcPr>
            <w:tcW w:w="8522" w:type="dxa"/>
            <w:tcBorders>
              <w:bottom w:val="nil"/>
            </w:tcBorders>
          </w:tcPr>
          <w:p w14:paraId="21D62B73" w14:textId="77777777" w:rsidR="00004134" w:rsidRDefault="00004134">
            <w:pPr>
              <w:rPr>
                <w:rFonts w:ascii="黑体" w:eastAsia="黑体"/>
                <w:b/>
                <w:sz w:val="28"/>
                <w:szCs w:val="28"/>
              </w:rPr>
            </w:pPr>
          </w:p>
        </w:tc>
      </w:tr>
      <w:tr w:rsidR="00004134" w14:paraId="5A0AF943" w14:textId="77777777">
        <w:tc>
          <w:tcPr>
            <w:tcW w:w="8522" w:type="dxa"/>
            <w:tcBorders>
              <w:top w:val="nil"/>
              <w:bottom w:val="nil"/>
            </w:tcBorders>
          </w:tcPr>
          <w:p w14:paraId="2E53A5C3" w14:textId="77777777" w:rsidR="00004134" w:rsidRDefault="00EF005D">
            <w:pPr>
              <w:spacing w:line="360" w:lineRule="auto"/>
              <w:jc w:val="center"/>
              <w:rPr>
                <w:rFonts w:ascii="方正小标宋简体" w:eastAsia="方正小标宋简体" w:hAnsi="仿宋"/>
                <w:color w:val="FF0000"/>
                <w:sz w:val="52"/>
                <w:szCs w:val="52"/>
              </w:rPr>
            </w:pPr>
            <w:r w:rsidRPr="00EF005D">
              <w:rPr>
                <w:rFonts w:ascii="方正小标宋简体" w:eastAsia="方正小标宋简体" w:hAnsi="仿宋" w:hint="eastAsia"/>
                <w:color w:val="FF0000"/>
                <w:spacing w:val="3"/>
                <w:w w:val="57"/>
                <w:kern w:val="0"/>
                <w:sz w:val="96"/>
                <w:szCs w:val="52"/>
                <w:fitText w:val="8260" w:id="1978349827"/>
              </w:rPr>
              <w:t>中共安徽审计职业学院委员会文</w:t>
            </w:r>
            <w:r w:rsidRPr="00EF005D">
              <w:rPr>
                <w:rFonts w:ascii="方正小标宋简体" w:eastAsia="方正小标宋简体" w:hAnsi="仿宋" w:hint="eastAsia"/>
                <w:color w:val="FF0000"/>
                <w:w w:val="57"/>
                <w:kern w:val="0"/>
                <w:sz w:val="96"/>
                <w:szCs w:val="52"/>
                <w:fitText w:val="8260" w:id="1978349827"/>
              </w:rPr>
              <w:t>件</w:t>
            </w:r>
          </w:p>
        </w:tc>
      </w:tr>
      <w:tr w:rsidR="00004134" w14:paraId="6EC867B0" w14:textId="77777777">
        <w:tc>
          <w:tcPr>
            <w:tcW w:w="8522" w:type="dxa"/>
            <w:tcBorders>
              <w:top w:val="nil"/>
              <w:bottom w:val="nil"/>
            </w:tcBorders>
          </w:tcPr>
          <w:p w14:paraId="72096DDB" w14:textId="77777777" w:rsidR="00004134" w:rsidRDefault="00EF005D">
            <w:pPr>
              <w:jc w:val="center"/>
              <w:rPr>
                <w:rFonts w:ascii="仿宋" w:eastAsia="仿宋" w:hAnsi="仿宋"/>
                <w:sz w:val="32"/>
                <w:szCs w:val="32"/>
              </w:rPr>
            </w:pPr>
            <w:bookmarkStart w:id="0" w:name="doc_mark"/>
            <w:proofErr w:type="gramStart"/>
            <w:r>
              <w:rPr>
                <w:rFonts w:ascii="仿宋" w:eastAsia="仿宋" w:hAnsi="仿宋" w:hint="eastAsia"/>
                <w:sz w:val="32"/>
                <w:szCs w:val="32"/>
              </w:rPr>
              <w:t>皖审院党</w:t>
            </w:r>
            <w:proofErr w:type="gramEnd"/>
            <w:r>
              <w:rPr>
                <w:rFonts w:ascii="仿宋" w:eastAsia="仿宋" w:hAnsi="仿宋" w:hint="eastAsia"/>
                <w:sz w:val="32"/>
                <w:szCs w:val="32"/>
              </w:rPr>
              <w:t>〔</w:t>
            </w:r>
            <w:r>
              <w:rPr>
                <w:rFonts w:ascii="仿宋" w:eastAsia="仿宋" w:hAnsi="仿宋" w:hint="eastAsia"/>
                <w:sz w:val="32"/>
                <w:szCs w:val="32"/>
              </w:rPr>
              <w:t>2022</w:t>
            </w:r>
            <w:r>
              <w:rPr>
                <w:rFonts w:ascii="仿宋" w:eastAsia="仿宋" w:hAnsi="仿宋" w:hint="eastAsia"/>
                <w:sz w:val="32"/>
                <w:szCs w:val="32"/>
              </w:rPr>
              <w:t>〕</w:t>
            </w:r>
            <w:r>
              <w:rPr>
                <w:rFonts w:ascii="仿宋" w:eastAsia="仿宋" w:hAnsi="仿宋" w:hint="eastAsia"/>
                <w:sz w:val="32"/>
                <w:szCs w:val="32"/>
              </w:rPr>
              <w:t>40</w:t>
            </w:r>
            <w:r>
              <w:rPr>
                <w:rFonts w:ascii="仿宋" w:eastAsia="仿宋" w:hAnsi="仿宋" w:hint="eastAsia"/>
                <w:sz w:val="32"/>
                <w:szCs w:val="32"/>
              </w:rPr>
              <w:t>号</w:t>
            </w:r>
            <w:bookmarkEnd w:id="0"/>
          </w:p>
        </w:tc>
      </w:tr>
    </w:tbl>
    <w:p w14:paraId="193EB1F7" w14:textId="77777777" w:rsidR="00004134" w:rsidRDefault="00EF005D">
      <w:pPr>
        <w:rPr>
          <w:color w:val="FF0000"/>
          <w:u w:val="thick"/>
        </w:rPr>
      </w:pPr>
      <w:r>
        <w:rPr>
          <w:rFonts w:hint="eastAsia"/>
          <w:color w:val="FF0000"/>
          <w:u w:val="thick"/>
        </w:rPr>
        <w:t xml:space="preserve"> </w:t>
      </w:r>
      <w:r>
        <w:rPr>
          <w:color w:val="FF0000"/>
          <w:u w:val="thick"/>
        </w:rPr>
        <w:t xml:space="preserve">                                     </w:t>
      </w:r>
      <w:r>
        <w:rPr>
          <w:rFonts w:hint="eastAsia"/>
          <w:color w:val="FF0000"/>
        </w:rPr>
        <w:t>★</w:t>
      </w:r>
      <w:r>
        <w:rPr>
          <w:color w:val="FF0000"/>
          <w:u w:val="thick"/>
        </w:rPr>
        <w:t xml:space="preserve">                                           </w:t>
      </w:r>
    </w:p>
    <w:p w14:paraId="153E2148" w14:textId="77777777" w:rsidR="00004134" w:rsidRDefault="00004134">
      <w:pPr>
        <w:autoSpaceDE w:val="0"/>
        <w:autoSpaceDN w:val="0"/>
        <w:spacing w:line="560" w:lineRule="exact"/>
        <w:jc w:val="center"/>
        <w:rPr>
          <w:rFonts w:ascii="宋体" w:hAnsi="宋体" w:cs="宋体"/>
          <w:sz w:val="44"/>
          <w:szCs w:val="44"/>
        </w:rPr>
      </w:pPr>
      <w:bookmarkStart w:id="1" w:name="Content"/>
      <w:bookmarkEnd w:id="1"/>
    </w:p>
    <w:p w14:paraId="0B8F84C0" w14:textId="77777777" w:rsidR="00004134" w:rsidRDefault="00EF005D">
      <w:pPr>
        <w:autoSpaceDE w:val="0"/>
        <w:autoSpaceDN w:val="0"/>
        <w:spacing w:line="560" w:lineRule="exact"/>
        <w:jc w:val="center"/>
        <w:rPr>
          <w:rFonts w:ascii="宋体" w:hAnsi="宋体" w:cs="宋体"/>
          <w:sz w:val="44"/>
          <w:szCs w:val="44"/>
        </w:rPr>
      </w:pPr>
      <w:r>
        <w:rPr>
          <w:rFonts w:ascii="宋体" w:hAnsi="宋体" w:cs="宋体" w:hint="eastAsia"/>
          <w:sz w:val="44"/>
          <w:szCs w:val="44"/>
        </w:rPr>
        <w:t>关于印发</w:t>
      </w:r>
      <w:proofErr w:type="gramStart"/>
      <w:r>
        <w:rPr>
          <w:rFonts w:ascii="宋体" w:hAnsi="宋体" w:cs="宋体" w:hint="eastAsia"/>
          <w:sz w:val="44"/>
          <w:szCs w:val="44"/>
        </w:rPr>
        <w:t>《</w:t>
      </w:r>
      <w:proofErr w:type="gramEnd"/>
      <w:r>
        <w:rPr>
          <w:rFonts w:ascii="宋体" w:hAnsi="宋体" w:cs="宋体" w:hint="eastAsia"/>
          <w:sz w:val="44"/>
          <w:szCs w:val="44"/>
        </w:rPr>
        <w:t>安徽审计职业学院教科研项目</w:t>
      </w:r>
    </w:p>
    <w:p w14:paraId="1BE47911" w14:textId="77777777" w:rsidR="00004134" w:rsidRDefault="00EF005D">
      <w:pPr>
        <w:autoSpaceDE w:val="0"/>
        <w:autoSpaceDN w:val="0"/>
        <w:spacing w:line="560" w:lineRule="exact"/>
        <w:jc w:val="center"/>
        <w:rPr>
          <w:rFonts w:ascii="宋体" w:hAnsi="宋体" w:cs="宋体"/>
          <w:sz w:val="44"/>
          <w:szCs w:val="44"/>
        </w:rPr>
      </w:pPr>
      <w:r>
        <w:rPr>
          <w:rFonts w:ascii="宋体" w:hAnsi="宋体" w:cs="宋体" w:hint="eastAsia"/>
          <w:sz w:val="44"/>
          <w:szCs w:val="44"/>
        </w:rPr>
        <w:t>经费管理办法</w:t>
      </w:r>
      <w:proofErr w:type="gramStart"/>
      <w:r>
        <w:rPr>
          <w:rFonts w:ascii="宋体" w:hAnsi="宋体" w:cs="宋体" w:hint="eastAsia"/>
          <w:sz w:val="44"/>
          <w:szCs w:val="44"/>
        </w:rPr>
        <w:t>》</w:t>
      </w:r>
      <w:proofErr w:type="gramEnd"/>
      <w:r>
        <w:rPr>
          <w:rFonts w:ascii="宋体" w:hAnsi="宋体" w:cs="宋体" w:hint="eastAsia"/>
          <w:sz w:val="44"/>
          <w:szCs w:val="44"/>
        </w:rPr>
        <w:t>的通知</w:t>
      </w:r>
    </w:p>
    <w:p w14:paraId="2705474F" w14:textId="77777777" w:rsidR="00004134" w:rsidRDefault="00004134">
      <w:pPr>
        <w:autoSpaceDE w:val="0"/>
        <w:autoSpaceDN w:val="0"/>
        <w:spacing w:line="560" w:lineRule="exact"/>
        <w:ind w:firstLineChars="200" w:firstLine="880"/>
        <w:jc w:val="center"/>
        <w:rPr>
          <w:rFonts w:ascii="宋体" w:hAnsi="宋体" w:cs="宋体"/>
          <w:sz w:val="44"/>
          <w:szCs w:val="44"/>
        </w:rPr>
      </w:pPr>
    </w:p>
    <w:p w14:paraId="108D7C24" w14:textId="77777777" w:rsidR="00004134" w:rsidRDefault="00EF005D">
      <w:pPr>
        <w:autoSpaceDE w:val="0"/>
        <w:autoSpaceDN w:val="0"/>
        <w:spacing w:line="560" w:lineRule="exact"/>
        <w:rPr>
          <w:rFonts w:ascii="仿宋" w:eastAsia="仿宋" w:hAnsi="仿宋" w:cs="仿宋"/>
          <w:sz w:val="32"/>
          <w:szCs w:val="32"/>
        </w:rPr>
      </w:pPr>
      <w:r>
        <w:rPr>
          <w:rFonts w:ascii="仿宋" w:eastAsia="仿宋" w:hAnsi="仿宋" w:cs="仿宋" w:hint="eastAsia"/>
          <w:sz w:val="32"/>
          <w:szCs w:val="32"/>
        </w:rPr>
        <w:t>各处室（馆、中心</w:t>
      </w:r>
      <w:r>
        <w:rPr>
          <w:rFonts w:ascii="仿宋" w:eastAsia="仿宋" w:hAnsi="仿宋" w:cs="仿宋" w:hint="eastAsia"/>
          <w:sz w:val="32"/>
          <w:szCs w:val="32"/>
        </w:rPr>
        <w:t>)</w:t>
      </w:r>
      <w:r>
        <w:rPr>
          <w:rFonts w:ascii="仿宋" w:eastAsia="仿宋" w:hAnsi="仿宋" w:cs="仿宋" w:hint="eastAsia"/>
          <w:sz w:val="32"/>
          <w:szCs w:val="32"/>
        </w:rPr>
        <w:t>、各</w:t>
      </w:r>
      <w:r>
        <w:rPr>
          <w:rFonts w:ascii="仿宋" w:eastAsia="仿宋" w:hAnsi="仿宋" w:cs="仿宋" w:hint="eastAsia"/>
          <w:sz w:val="32"/>
          <w:szCs w:val="32"/>
        </w:rPr>
        <w:t>二级院系</w:t>
      </w:r>
      <w:r>
        <w:rPr>
          <w:rFonts w:ascii="仿宋" w:eastAsia="仿宋" w:hAnsi="仿宋" w:cs="仿宋" w:hint="eastAsia"/>
          <w:sz w:val="32"/>
          <w:szCs w:val="32"/>
        </w:rPr>
        <w:t>:</w:t>
      </w:r>
    </w:p>
    <w:p w14:paraId="1EE02DC6" w14:textId="77777777" w:rsidR="00004134" w:rsidRDefault="00EF005D">
      <w:pPr>
        <w:autoSpaceDE w:val="0"/>
        <w:autoSpaceDN w:val="0"/>
        <w:spacing w:line="560" w:lineRule="exact"/>
        <w:ind w:firstLineChars="200" w:firstLine="640"/>
        <w:rPr>
          <w:rFonts w:ascii="仿宋" w:eastAsia="仿宋" w:hAnsi="仿宋" w:cs="仿宋"/>
          <w:sz w:val="32"/>
          <w:szCs w:val="32"/>
        </w:rPr>
      </w:pPr>
      <w:r>
        <w:rPr>
          <w:sz w:val="32"/>
        </w:rPr>
        <w:pict w14:anchorId="40900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alt="DBSTEP_MARK&#10;&#10;FILENAME=-8685683365152406406docx.docx&#10;&#10;MARKNAME=安徽审计职业学院党委章&#10;&#10;USERNAME=王双铜&#10;&#10;DATETIME=2022-5-30 9:55:7&#10;&#10;MARKGUID={3F8CECB0-39B0-4C6B-A092-7DAD45AD6D49}" style="position:absolute;left:0;text-align:left;margin-left:106.1pt;margin-top:418.35pt;width:339.55pt;height:174.7pt;z-index:-251646976;visibility:visible;mso-position-horizontal-relative:page;mso-position-vertical-relative:page;mso-width-relative:page;mso-height-relative:page">
            <v:imagedata r:id="rId8" o:title="KGiWebOffice2015" chromakey="white" grayscale="t"/>
            <w10:wrap anchorx="page" anchory="page"/>
          </v:shape>
        </w:pict>
      </w:r>
      <w:r>
        <w:rPr>
          <w:rFonts w:ascii="仿宋" w:eastAsia="仿宋" w:hAnsi="仿宋" w:cs="仿宋" w:hint="eastAsia"/>
          <w:sz w:val="32"/>
          <w:szCs w:val="32"/>
        </w:rPr>
        <w:t>《安徽审计职业学院教科研项目经费管理办法》已经院党委会议</w:t>
      </w:r>
      <w:r>
        <w:rPr>
          <w:rFonts w:ascii="仿宋" w:eastAsia="仿宋" w:hAnsi="仿宋" w:cs="仿宋" w:hint="eastAsia"/>
          <w:sz w:val="32"/>
          <w:szCs w:val="32"/>
        </w:rPr>
        <w:t>审定</w:t>
      </w:r>
      <w:r>
        <w:rPr>
          <w:rFonts w:ascii="仿宋" w:eastAsia="仿宋" w:hAnsi="仿宋" w:cs="仿宋" w:hint="eastAsia"/>
          <w:sz w:val="32"/>
          <w:szCs w:val="32"/>
        </w:rPr>
        <w:t>通过，现印发给你们，请遵照执行。</w:t>
      </w:r>
    </w:p>
    <w:p w14:paraId="1948BD5A" w14:textId="77777777" w:rsidR="00004134" w:rsidRDefault="00004134">
      <w:pPr>
        <w:autoSpaceDE w:val="0"/>
        <w:autoSpaceDN w:val="0"/>
        <w:spacing w:line="560" w:lineRule="exact"/>
        <w:ind w:firstLineChars="200" w:firstLine="640"/>
        <w:rPr>
          <w:rFonts w:ascii="仿宋" w:eastAsia="仿宋" w:hAnsi="仿宋" w:cs="仿宋"/>
          <w:sz w:val="32"/>
          <w:szCs w:val="32"/>
        </w:rPr>
      </w:pPr>
    </w:p>
    <w:p w14:paraId="1694F6EC" w14:textId="77777777" w:rsidR="00004134" w:rsidRDefault="00004134">
      <w:pPr>
        <w:autoSpaceDE w:val="0"/>
        <w:autoSpaceDN w:val="0"/>
        <w:spacing w:line="560" w:lineRule="exact"/>
        <w:ind w:firstLineChars="200" w:firstLine="640"/>
        <w:rPr>
          <w:rFonts w:ascii="仿宋" w:eastAsia="仿宋" w:hAnsi="仿宋" w:cs="仿宋"/>
          <w:sz w:val="32"/>
          <w:szCs w:val="32"/>
        </w:rPr>
      </w:pPr>
    </w:p>
    <w:p w14:paraId="6BD16B50" w14:textId="77777777" w:rsidR="00004134" w:rsidRDefault="00EF005D">
      <w:pPr>
        <w:autoSpaceDE w:val="0"/>
        <w:autoSpaceDN w:val="0"/>
        <w:spacing w:line="560" w:lineRule="exact"/>
        <w:ind w:firstLineChars="1300" w:firstLine="4160"/>
        <w:rPr>
          <w:rFonts w:ascii="仿宋" w:eastAsia="仿宋" w:hAnsi="仿宋" w:cs="仿宋"/>
          <w:sz w:val="32"/>
          <w:szCs w:val="32"/>
        </w:rPr>
      </w:pPr>
      <w:r>
        <w:rPr>
          <w:rFonts w:ascii="仿宋" w:eastAsia="仿宋" w:hAnsi="仿宋" w:cs="仿宋" w:hint="eastAsia"/>
          <w:sz w:val="32"/>
          <w:szCs w:val="32"/>
        </w:rPr>
        <w:t>中共安徽</w:t>
      </w:r>
      <w:r>
        <w:rPr>
          <w:rFonts w:ascii="仿宋" w:eastAsia="仿宋" w:hAnsi="仿宋" w:cs="仿宋" w:hint="eastAsia"/>
          <w:sz w:val="32"/>
          <w:szCs w:val="32"/>
        </w:rPr>
        <w:t>审计</w:t>
      </w:r>
      <w:r>
        <w:rPr>
          <w:rFonts w:ascii="仿宋" w:eastAsia="仿宋" w:hAnsi="仿宋" w:cs="仿宋" w:hint="eastAsia"/>
          <w:sz w:val="32"/>
          <w:szCs w:val="32"/>
        </w:rPr>
        <w:t>职业学院委员会</w:t>
      </w:r>
      <w:r>
        <w:rPr>
          <w:rFonts w:ascii="仿宋" w:eastAsia="仿宋" w:hAnsi="仿宋" w:cs="仿宋" w:hint="eastAsia"/>
          <w:sz w:val="32"/>
          <w:szCs w:val="32"/>
        </w:rPr>
        <w:t xml:space="preserve">    </w:t>
      </w:r>
    </w:p>
    <w:p w14:paraId="5C0EC303" w14:textId="77777777" w:rsidR="00004134" w:rsidRDefault="00EF005D">
      <w:pPr>
        <w:autoSpaceDE w:val="0"/>
        <w:autoSpaceDN w:val="0"/>
        <w:spacing w:line="560" w:lineRule="exact"/>
        <w:ind w:firstLineChars="1600" w:firstLine="5120"/>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w:t>
      </w:r>
    </w:p>
    <w:p w14:paraId="3D5C3A1C" w14:textId="77777777" w:rsidR="00004134" w:rsidRDefault="00004134">
      <w:pPr>
        <w:pStyle w:val="2"/>
        <w:autoSpaceDE w:val="0"/>
        <w:autoSpaceDN w:val="0"/>
        <w:spacing w:beforeAutospacing="0" w:afterAutospacing="0" w:line="560" w:lineRule="exact"/>
        <w:ind w:firstLineChars="200" w:firstLine="880"/>
        <w:jc w:val="center"/>
        <w:rPr>
          <w:rFonts w:cs="宋体" w:hint="default"/>
          <w:b w:val="0"/>
          <w:bCs w:val="0"/>
          <w:color w:val="484848"/>
          <w:sz w:val="44"/>
          <w:szCs w:val="44"/>
        </w:rPr>
      </w:pPr>
    </w:p>
    <w:p w14:paraId="162E0CDB" w14:textId="77777777" w:rsidR="00004134" w:rsidRDefault="00004134">
      <w:pPr>
        <w:rPr>
          <w:rFonts w:cs="宋体"/>
          <w:color w:val="484848"/>
          <w:sz w:val="44"/>
          <w:szCs w:val="44"/>
        </w:rPr>
      </w:pPr>
    </w:p>
    <w:p w14:paraId="7FAFE860" w14:textId="77777777" w:rsidR="00004134" w:rsidRDefault="00004134">
      <w:pPr>
        <w:pStyle w:val="a0"/>
        <w:rPr>
          <w:rFonts w:cs="宋体"/>
          <w:color w:val="484848"/>
          <w:sz w:val="44"/>
          <w:szCs w:val="44"/>
        </w:rPr>
      </w:pPr>
    </w:p>
    <w:p w14:paraId="1A729B45" w14:textId="77777777" w:rsidR="00004134" w:rsidRDefault="00004134">
      <w:pPr>
        <w:pStyle w:val="a0"/>
        <w:rPr>
          <w:rFonts w:cs="宋体"/>
          <w:color w:val="484848"/>
          <w:sz w:val="44"/>
          <w:szCs w:val="44"/>
        </w:rPr>
      </w:pPr>
    </w:p>
    <w:p w14:paraId="39BB6B3A" w14:textId="77777777" w:rsidR="00004134" w:rsidRDefault="00004134">
      <w:pPr>
        <w:autoSpaceDE w:val="0"/>
        <w:autoSpaceDN w:val="0"/>
        <w:spacing w:line="560" w:lineRule="exact"/>
        <w:ind w:firstLineChars="200" w:firstLine="880"/>
        <w:rPr>
          <w:rFonts w:cs="宋体"/>
          <w:color w:val="484848"/>
          <w:sz w:val="44"/>
          <w:szCs w:val="44"/>
        </w:rPr>
      </w:pPr>
    </w:p>
    <w:p w14:paraId="660D5CA5" w14:textId="77777777" w:rsidR="00004134" w:rsidRDefault="00EF005D">
      <w:pPr>
        <w:autoSpaceDE w:val="0"/>
        <w:autoSpaceDN w:val="0"/>
        <w:spacing w:line="560" w:lineRule="exact"/>
        <w:jc w:val="center"/>
        <w:rPr>
          <w:rFonts w:asciiTheme="majorEastAsia" w:eastAsiaTheme="majorEastAsia" w:hAnsiTheme="majorEastAsia" w:cstheme="minorBidi"/>
          <w:sz w:val="44"/>
          <w:szCs w:val="44"/>
        </w:rPr>
      </w:pPr>
      <w:r>
        <w:rPr>
          <w:rFonts w:asciiTheme="majorEastAsia" w:eastAsiaTheme="majorEastAsia" w:hAnsiTheme="majorEastAsia" w:cstheme="minorBidi" w:hint="eastAsia"/>
          <w:sz w:val="44"/>
          <w:szCs w:val="44"/>
        </w:rPr>
        <w:lastRenderedPageBreak/>
        <w:t>安徽审计职业学院教科研项目经费管理办法</w:t>
      </w:r>
    </w:p>
    <w:p w14:paraId="29A81835" w14:textId="77777777" w:rsidR="00004134" w:rsidRDefault="00004134">
      <w:pPr>
        <w:pStyle w:val="a0"/>
      </w:pPr>
    </w:p>
    <w:p w14:paraId="30B5832B" w14:textId="77777777" w:rsidR="00004134" w:rsidRDefault="00EF005D">
      <w:pPr>
        <w:autoSpaceDE w:val="0"/>
        <w:autoSpaceDN w:val="0"/>
        <w:spacing w:line="580" w:lineRule="exact"/>
        <w:jc w:val="center"/>
        <w:outlineLvl w:val="0"/>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总则</w:t>
      </w:r>
    </w:p>
    <w:p w14:paraId="3E75E143" w14:textId="77777777" w:rsidR="00004134" w:rsidRDefault="00EF005D">
      <w:pPr>
        <w:pStyle w:val="ac"/>
        <w:widowControl w:val="0"/>
        <w:autoSpaceDE w:val="0"/>
        <w:autoSpaceDN w:val="0"/>
        <w:spacing w:before="0" w:beforeAutospacing="0" w:after="0" w:afterAutospacing="0" w:line="580" w:lineRule="exact"/>
        <w:ind w:firstLineChars="200" w:firstLine="643"/>
        <w:jc w:val="both"/>
        <w:rPr>
          <w:rFonts w:ascii="宋体" w:hAnsi="宋体" w:cs="宋体"/>
          <w:sz w:val="44"/>
          <w:szCs w:val="44"/>
        </w:rPr>
      </w:pPr>
      <w:r>
        <w:rPr>
          <w:rFonts w:ascii="楷体" w:eastAsia="楷体" w:hAnsi="楷体" w:cs="楷体" w:hint="eastAsia"/>
          <w:b/>
          <w:bCs/>
          <w:sz w:val="32"/>
          <w:szCs w:val="32"/>
        </w:rPr>
        <w:t>第一条</w:t>
      </w:r>
      <w:r>
        <w:rPr>
          <w:rFonts w:ascii="仿宋" w:eastAsia="仿宋" w:hAnsi="仿宋" w:cstheme="minorBidi" w:hint="eastAsia"/>
          <w:sz w:val="32"/>
          <w:szCs w:val="32"/>
        </w:rPr>
        <w:t xml:space="preserve">  </w:t>
      </w:r>
      <w:r>
        <w:rPr>
          <w:rFonts w:ascii="仿宋" w:eastAsia="仿宋" w:hAnsi="仿宋" w:cstheme="minorBidi"/>
          <w:sz w:val="32"/>
          <w:szCs w:val="32"/>
        </w:rPr>
        <w:t>为进一步规范和加强</w:t>
      </w:r>
      <w:r>
        <w:rPr>
          <w:rFonts w:ascii="仿宋" w:eastAsia="仿宋" w:hAnsi="仿宋" w:cstheme="minorBidi" w:hint="eastAsia"/>
          <w:sz w:val="32"/>
          <w:szCs w:val="32"/>
        </w:rPr>
        <w:t>教科研项目</w:t>
      </w:r>
      <w:r>
        <w:rPr>
          <w:rFonts w:ascii="仿宋" w:eastAsia="仿宋" w:hAnsi="仿宋" w:cstheme="minorBidi"/>
          <w:sz w:val="32"/>
          <w:szCs w:val="32"/>
        </w:rPr>
        <w:t>经费的管理，合理有效使用资金，保证</w:t>
      </w:r>
      <w:r>
        <w:rPr>
          <w:rFonts w:ascii="仿宋" w:eastAsia="仿宋" w:hAnsi="仿宋" w:cstheme="minorBidi" w:hint="eastAsia"/>
          <w:sz w:val="32"/>
          <w:szCs w:val="32"/>
        </w:rPr>
        <w:t>项目建设</w:t>
      </w:r>
      <w:r>
        <w:rPr>
          <w:rFonts w:ascii="仿宋" w:eastAsia="仿宋" w:hAnsi="仿宋" w:cstheme="minorBidi"/>
          <w:sz w:val="32"/>
          <w:szCs w:val="32"/>
        </w:rPr>
        <w:t>工作的顺利进行，</w:t>
      </w:r>
      <w:r>
        <w:rPr>
          <w:rFonts w:ascii="仿宋" w:eastAsia="仿宋" w:hAnsi="仿宋" w:cstheme="minorBidi"/>
          <w:spacing w:val="19"/>
          <w:sz w:val="32"/>
          <w:szCs w:val="32"/>
        </w:rPr>
        <w:t>根</w:t>
      </w:r>
      <w:r>
        <w:rPr>
          <w:rFonts w:ascii="仿宋" w:eastAsia="仿宋" w:hAnsi="仿宋" w:cstheme="minorBidi"/>
          <w:spacing w:val="-13"/>
          <w:sz w:val="32"/>
          <w:szCs w:val="32"/>
        </w:rPr>
        <w:t>据</w:t>
      </w:r>
      <w:r>
        <w:rPr>
          <w:rFonts w:ascii="仿宋" w:eastAsia="仿宋" w:hAnsi="仿宋" w:cs="宋体" w:hint="eastAsia"/>
          <w:sz w:val="32"/>
          <w:szCs w:val="32"/>
        </w:rPr>
        <w:t>《国务院关于优化科研管理提升科研绩效若干措施的通知》（国发〔</w:t>
      </w:r>
      <w:r>
        <w:rPr>
          <w:rFonts w:ascii="仿宋" w:eastAsia="仿宋" w:hAnsi="仿宋" w:cs="宋体" w:hint="eastAsia"/>
          <w:sz w:val="32"/>
          <w:szCs w:val="32"/>
        </w:rPr>
        <w:t>2018</w:t>
      </w:r>
      <w:r>
        <w:rPr>
          <w:rFonts w:ascii="仿宋" w:eastAsia="仿宋" w:hAnsi="仿宋" w:cs="宋体" w:hint="eastAsia"/>
          <w:sz w:val="32"/>
          <w:szCs w:val="32"/>
        </w:rPr>
        <w:t>〕</w:t>
      </w:r>
      <w:r>
        <w:rPr>
          <w:rFonts w:ascii="仿宋" w:eastAsia="仿宋" w:hAnsi="仿宋" w:cs="宋体" w:hint="eastAsia"/>
          <w:sz w:val="32"/>
          <w:szCs w:val="32"/>
        </w:rPr>
        <w:t>25</w:t>
      </w:r>
      <w:r>
        <w:rPr>
          <w:rFonts w:ascii="仿宋" w:eastAsia="仿宋" w:hAnsi="仿宋" w:cs="宋体" w:hint="eastAsia"/>
          <w:sz w:val="32"/>
          <w:szCs w:val="32"/>
        </w:rPr>
        <w:t>号）</w:t>
      </w:r>
      <w:r>
        <w:rPr>
          <w:rFonts w:ascii="仿宋" w:eastAsia="仿宋" w:hAnsi="仿宋" w:cstheme="minorBidi" w:hint="eastAsia"/>
          <w:sz w:val="32"/>
          <w:szCs w:val="32"/>
        </w:rPr>
        <w:t>《国务院办公厅关于改革完善中央财政科研经费管理的若干意见》（国办发〔</w:t>
      </w:r>
      <w:r>
        <w:rPr>
          <w:rFonts w:ascii="仿宋" w:eastAsia="仿宋" w:hAnsi="仿宋" w:cstheme="minorBidi" w:hint="eastAsia"/>
          <w:sz w:val="32"/>
          <w:szCs w:val="32"/>
        </w:rPr>
        <w:t>2021</w:t>
      </w:r>
      <w:r>
        <w:rPr>
          <w:rFonts w:ascii="仿宋" w:eastAsia="仿宋" w:hAnsi="仿宋" w:cstheme="minorBidi" w:hint="eastAsia"/>
          <w:sz w:val="32"/>
          <w:szCs w:val="32"/>
        </w:rPr>
        <w:t>〕</w:t>
      </w:r>
      <w:r>
        <w:rPr>
          <w:rFonts w:ascii="仿宋" w:eastAsia="仿宋" w:hAnsi="仿宋" w:cstheme="minorBidi" w:hint="eastAsia"/>
          <w:sz w:val="32"/>
          <w:szCs w:val="32"/>
        </w:rPr>
        <w:t>32</w:t>
      </w:r>
      <w:r>
        <w:rPr>
          <w:rFonts w:ascii="仿宋" w:eastAsia="仿宋" w:hAnsi="仿宋" w:cstheme="minorBidi" w:hint="eastAsia"/>
          <w:sz w:val="32"/>
          <w:szCs w:val="32"/>
        </w:rPr>
        <w:t>号）</w:t>
      </w:r>
      <w:r>
        <w:rPr>
          <w:rFonts w:ascii="仿宋" w:eastAsia="仿宋" w:hAnsi="仿宋" w:hint="eastAsia"/>
          <w:sz w:val="32"/>
          <w:szCs w:val="32"/>
        </w:rPr>
        <w:t>《安徽省财政厅等部门印发</w:t>
      </w:r>
      <w:r>
        <w:rPr>
          <w:rFonts w:ascii="仿宋" w:eastAsia="仿宋" w:hAnsi="仿宋" w:cstheme="minorBidi" w:hint="eastAsia"/>
          <w:sz w:val="32"/>
          <w:szCs w:val="32"/>
        </w:rPr>
        <w:t>&lt;</w:t>
      </w:r>
      <w:r>
        <w:rPr>
          <w:rFonts w:ascii="仿宋" w:eastAsia="仿宋" w:hAnsi="仿宋" w:cstheme="minorBidi" w:hint="eastAsia"/>
          <w:sz w:val="32"/>
          <w:szCs w:val="32"/>
        </w:rPr>
        <w:t>关于改革完善省级财政科研经费管理的若干措施</w:t>
      </w:r>
      <w:r>
        <w:rPr>
          <w:rFonts w:ascii="仿宋" w:eastAsia="仿宋" w:hAnsi="仿宋" w:cstheme="minorBidi" w:hint="eastAsia"/>
          <w:sz w:val="32"/>
          <w:szCs w:val="32"/>
        </w:rPr>
        <w:t>&gt;</w:t>
      </w:r>
      <w:r>
        <w:rPr>
          <w:rFonts w:ascii="仿宋" w:eastAsia="仿宋" w:hAnsi="仿宋" w:cstheme="minorBidi" w:hint="eastAsia"/>
          <w:sz w:val="32"/>
          <w:szCs w:val="32"/>
        </w:rPr>
        <w:t>》（</w:t>
      </w:r>
      <w:proofErr w:type="gramStart"/>
      <w:r>
        <w:rPr>
          <w:rFonts w:ascii="仿宋" w:eastAsia="仿宋" w:hAnsi="仿宋" w:cstheme="minorBidi" w:hint="eastAsia"/>
          <w:sz w:val="32"/>
          <w:szCs w:val="32"/>
        </w:rPr>
        <w:t>皖财教</w:t>
      </w:r>
      <w:proofErr w:type="gramEnd"/>
      <w:r>
        <w:rPr>
          <w:rFonts w:ascii="仿宋" w:eastAsia="仿宋" w:hAnsi="仿宋" w:cstheme="minorBidi" w:hint="eastAsia"/>
          <w:sz w:val="32"/>
          <w:szCs w:val="32"/>
        </w:rPr>
        <w:t>〔</w:t>
      </w:r>
      <w:r>
        <w:rPr>
          <w:rFonts w:ascii="仿宋" w:eastAsia="仿宋" w:hAnsi="仿宋" w:cstheme="minorBidi" w:hint="eastAsia"/>
          <w:sz w:val="32"/>
          <w:szCs w:val="32"/>
        </w:rPr>
        <w:t>2022</w:t>
      </w:r>
      <w:r>
        <w:rPr>
          <w:rFonts w:ascii="仿宋" w:eastAsia="仿宋" w:hAnsi="仿宋" w:cstheme="minorBidi" w:hint="eastAsia"/>
          <w:sz w:val="32"/>
          <w:szCs w:val="32"/>
        </w:rPr>
        <w:t>〕</w:t>
      </w:r>
      <w:r>
        <w:rPr>
          <w:rFonts w:ascii="仿宋" w:eastAsia="仿宋" w:hAnsi="仿宋" w:cstheme="minorBidi" w:hint="eastAsia"/>
          <w:sz w:val="32"/>
          <w:szCs w:val="32"/>
        </w:rPr>
        <w:t>134</w:t>
      </w:r>
      <w:r>
        <w:rPr>
          <w:rFonts w:ascii="仿宋" w:eastAsia="仿宋" w:hAnsi="仿宋" w:cstheme="minorBidi" w:hint="eastAsia"/>
          <w:sz w:val="32"/>
          <w:szCs w:val="32"/>
        </w:rPr>
        <w:t>号）《安徽审计职业学院教科研项目管理办法》（</w:t>
      </w:r>
      <w:proofErr w:type="gramStart"/>
      <w:r>
        <w:rPr>
          <w:rFonts w:ascii="仿宋" w:eastAsia="仿宋" w:hAnsi="仿宋" w:cstheme="minorBidi" w:hint="eastAsia"/>
          <w:sz w:val="32"/>
          <w:szCs w:val="32"/>
        </w:rPr>
        <w:t>皖审院</w:t>
      </w:r>
      <w:proofErr w:type="gramEnd"/>
      <w:r>
        <w:rPr>
          <w:rFonts w:ascii="仿宋" w:eastAsia="仿宋" w:hAnsi="仿宋" w:cstheme="minorBidi" w:hint="eastAsia"/>
          <w:sz w:val="32"/>
          <w:szCs w:val="32"/>
        </w:rPr>
        <w:t>〔</w:t>
      </w:r>
      <w:r>
        <w:rPr>
          <w:rFonts w:ascii="仿宋" w:eastAsia="仿宋" w:hAnsi="仿宋" w:cstheme="minorBidi" w:hint="eastAsia"/>
          <w:sz w:val="32"/>
          <w:szCs w:val="32"/>
        </w:rPr>
        <w:t>2021</w:t>
      </w:r>
      <w:r>
        <w:rPr>
          <w:rFonts w:ascii="仿宋" w:eastAsia="仿宋" w:hAnsi="仿宋" w:cstheme="minorBidi" w:hint="eastAsia"/>
          <w:sz w:val="32"/>
          <w:szCs w:val="32"/>
        </w:rPr>
        <w:t>〕</w:t>
      </w:r>
      <w:r>
        <w:rPr>
          <w:rFonts w:ascii="仿宋" w:eastAsia="仿宋" w:hAnsi="仿宋" w:cstheme="minorBidi" w:hint="eastAsia"/>
          <w:sz w:val="32"/>
          <w:szCs w:val="32"/>
        </w:rPr>
        <w:t>82</w:t>
      </w:r>
      <w:r>
        <w:rPr>
          <w:rFonts w:ascii="仿宋" w:eastAsia="仿宋" w:hAnsi="仿宋" w:cstheme="minorBidi" w:hint="eastAsia"/>
          <w:sz w:val="32"/>
          <w:szCs w:val="32"/>
        </w:rPr>
        <w:t>号）等相关政策文件精神和制度规定</w:t>
      </w:r>
      <w:r>
        <w:rPr>
          <w:rFonts w:ascii="仿宋" w:eastAsia="仿宋" w:hAnsi="仿宋" w:cstheme="minorBidi"/>
          <w:sz w:val="32"/>
          <w:szCs w:val="32"/>
        </w:rPr>
        <w:t>，结合</w:t>
      </w:r>
      <w:r>
        <w:rPr>
          <w:rFonts w:ascii="仿宋" w:eastAsia="仿宋" w:hAnsi="仿宋" w:cstheme="minorBidi" w:hint="eastAsia"/>
          <w:sz w:val="32"/>
          <w:szCs w:val="32"/>
        </w:rPr>
        <w:t>学院</w:t>
      </w:r>
      <w:r>
        <w:rPr>
          <w:rFonts w:ascii="仿宋" w:eastAsia="仿宋" w:hAnsi="仿宋" w:cstheme="minorBidi"/>
          <w:sz w:val="32"/>
          <w:szCs w:val="32"/>
        </w:rPr>
        <w:t>实际，制定本办法。</w:t>
      </w:r>
    </w:p>
    <w:p w14:paraId="4B4F9C9C" w14:textId="77777777" w:rsidR="00004134" w:rsidRDefault="00EF005D">
      <w:pPr>
        <w:autoSpaceDE w:val="0"/>
        <w:autoSpaceDN w:val="0"/>
        <w:spacing w:line="580" w:lineRule="exact"/>
        <w:ind w:firstLineChars="200" w:firstLine="643"/>
        <w:rPr>
          <w:rFonts w:ascii="仿宋" w:eastAsia="仿宋" w:hAnsi="仿宋" w:cstheme="minorBidi"/>
          <w:kern w:val="0"/>
          <w:sz w:val="32"/>
          <w:szCs w:val="32"/>
          <w:u w:val="single"/>
        </w:rPr>
      </w:pPr>
      <w:r>
        <w:rPr>
          <w:rFonts w:ascii="楷体" w:eastAsia="楷体" w:hAnsi="楷体" w:cs="楷体" w:hint="eastAsia"/>
          <w:b/>
          <w:bCs/>
          <w:sz w:val="32"/>
          <w:szCs w:val="32"/>
        </w:rPr>
        <w:t>第二条</w:t>
      </w:r>
      <w:r>
        <w:rPr>
          <w:rFonts w:ascii="仿宋" w:eastAsia="仿宋" w:hAnsi="仿宋" w:cstheme="minorBidi" w:hint="eastAsia"/>
          <w:b/>
          <w:bCs/>
          <w:sz w:val="32"/>
          <w:szCs w:val="32"/>
        </w:rPr>
        <w:t xml:space="preserve">  </w:t>
      </w:r>
      <w:r>
        <w:rPr>
          <w:rFonts w:ascii="仿宋" w:eastAsia="仿宋" w:hAnsi="仿宋" w:cstheme="minorBidi" w:hint="eastAsia"/>
          <w:kern w:val="0"/>
          <w:sz w:val="32"/>
          <w:szCs w:val="32"/>
        </w:rPr>
        <w:t>本办法所指的教科研项目主要包括教育教学研究项目（以下简称教研项目）、人才支持与培育项目（以下简称人才项目）</w:t>
      </w:r>
      <w:r>
        <w:rPr>
          <w:rFonts w:ascii="仿宋" w:eastAsia="仿宋" w:hAnsi="仿宋" w:cstheme="minorBidi" w:hint="eastAsia"/>
          <w:kern w:val="0"/>
          <w:sz w:val="32"/>
          <w:szCs w:val="32"/>
        </w:rPr>
        <w:t>和科学研究项目（以下简称科研项目）。</w:t>
      </w:r>
    </w:p>
    <w:p w14:paraId="4837DB45" w14:textId="77777777" w:rsidR="00004134" w:rsidRDefault="00EF005D">
      <w:pPr>
        <w:autoSpaceDE w:val="0"/>
        <w:autoSpaceDN w:val="0"/>
        <w:spacing w:line="580" w:lineRule="exact"/>
        <w:ind w:firstLineChars="200" w:firstLine="640"/>
        <w:rPr>
          <w:rFonts w:ascii="仿宋" w:eastAsia="仿宋" w:hAnsi="仿宋" w:cstheme="minorBidi"/>
          <w:kern w:val="0"/>
          <w:sz w:val="32"/>
          <w:szCs w:val="32"/>
        </w:rPr>
      </w:pPr>
      <w:r>
        <w:rPr>
          <w:rFonts w:ascii="仿宋" w:eastAsia="仿宋" w:hAnsi="仿宋" w:cstheme="minorBidi" w:hint="eastAsia"/>
          <w:kern w:val="0"/>
          <w:sz w:val="32"/>
          <w:szCs w:val="32"/>
        </w:rPr>
        <w:t>学院承接上级部门发布的诸如高等职业教育创新行动计划、职业教育提</w:t>
      </w:r>
      <w:proofErr w:type="gramStart"/>
      <w:r>
        <w:rPr>
          <w:rFonts w:ascii="仿宋" w:eastAsia="仿宋" w:hAnsi="仿宋" w:cstheme="minorBidi" w:hint="eastAsia"/>
          <w:kern w:val="0"/>
          <w:sz w:val="32"/>
          <w:szCs w:val="32"/>
        </w:rPr>
        <w:t>质培优行动</w:t>
      </w:r>
      <w:proofErr w:type="gramEnd"/>
      <w:r>
        <w:rPr>
          <w:rFonts w:ascii="仿宋" w:eastAsia="仿宋" w:hAnsi="仿宋" w:cstheme="minorBidi" w:hint="eastAsia"/>
          <w:kern w:val="0"/>
          <w:sz w:val="32"/>
          <w:szCs w:val="32"/>
        </w:rPr>
        <w:t>计划等任务（项目），纳入本办法管理。</w:t>
      </w:r>
    </w:p>
    <w:p w14:paraId="21E3D4AA" w14:textId="77777777" w:rsidR="00004134" w:rsidRDefault="00EF005D">
      <w:pPr>
        <w:autoSpaceDE w:val="0"/>
        <w:autoSpaceDN w:val="0"/>
        <w:spacing w:line="580" w:lineRule="exact"/>
        <w:ind w:firstLineChars="200" w:firstLine="643"/>
        <w:rPr>
          <w:rFonts w:ascii="仿宋" w:eastAsia="仿宋" w:hAnsi="仿宋" w:cstheme="minorBidi"/>
          <w:sz w:val="32"/>
          <w:szCs w:val="32"/>
        </w:rPr>
      </w:pPr>
      <w:r>
        <w:rPr>
          <w:rFonts w:ascii="楷体" w:eastAsia="楷体" w:hAnsi="楷体" w:cs="楷体" w:hint="eastAsia"/>
          <w:b/>
          <w:bCs/>
          <w:sz w:val="32"/>
          <w:szCs w:val="32"/>
        </w:rPr>
        <w:t>第三条</w:t>
      </w:r>
      <w:r>
        <w:rPr>
          <w:rFonts w:ascii="仿宋" w:eastAsia="仿宋" w:hAnsi="仿宋" w:hint="eastAsia"/>
          <w:b/>
          <w:color w:val="000000"/>
          <w:sz w:val="32"/>
          <w:szCs w:val="32"/>
        </w:rPr>
        <w:t xml:space="preserve">  </w:t>
      </w:r>
      <w:r>
        <w:rPr>
          <w:rFonts w:ascii="仿宋" w:eastAsia="仿宋" w:hAnsi="仿宋" w:cstheme="minorBidi" w:hint="eastAsia"/>
          <w:sz w:val="32"/>
          <w:szCs w:val="32"/>
        </w:rPr>
        <w:t>教科研项目</w:t>
      </w:r>
      <w:r>
        <w:rPr>
          <w:rFonts w:ascii="仿宋" w:eastAsia="仿宋" w:hAnsi="仿宋" w:cstheme="minorBidi"/>
          <w:sz w:val="32"/>
          <w:szCs w:val="32"/>
        </w:rPr>
        <w:t>经费为</w:t>
      </w:r>
      <w:r>
        <w:rPr>
          <w:rFonts w:ascii="仿宋" w:eastAsia="仿宋" w:hAnsi="仿宋" w:cstheme="minorBidi" w:hint="eastAsia"/>
          <w:sz w:val="32"/>
          <w:szCs w:val="32"/>
        </w:rPr>
        <w:t>学院</w:t>
      </w:r>
      <w:r>
        <w:rPr>
          <w:rFonts w:ascii="仿宋" w:eastAsia="仿宋" w:hAnsi="仿宋" w:cstheme="minorBidi"/>
          <w:sz w:val="32"/>
          <w:szCs w:val="32"/>
        </w:rPr>
        <w:t>在职在岗人员，以</w:t>
      </w:r>
      <w:r>
        <w:rPr>
          <w:rFonts w:ascii="仿宋" w:eastAsia="仿宋" w:hAnsi="仿宋" w:cstheme="minorBidi" w:hint="eastAsia"/>
          <w:sz w:val="32"/>
          <w:szCs w:val="32"/>
        </w:rPr>
        <w:t>学院</w:t>
      </w:r>
      <w:r>
        <w:rPr>
          <w:rFonts w:ascii="仿宋" w:eastAsia="仿宋" w:hAnsi="仿宋" w:cstheme="minorBidi"/>
          <w:sz w:val="32"/>
          <w:szCs w:val="32"/>
        </w:rPr>
        <w:t>名义</w:t>
      </w:r>
      <w:r>
        <w:rPr>
          <w:rFonts w:ascii="仿宋" w:eastAsia="仿宋" w:hAnsi="仿宋" w:cstheme="minorBidi" w:hint="eastAsia"/>
          <w:sz w:val="32"/>
          <w:szCs w:val="32"/>
        </w:rPr>
        <w:t>主持申报</w:t>
      </w:r>
      <w:r>
        <w:rPr>
          <w:rFonts w:ascii="仿宋" w:eastAsia="仿宋" w:hAnsi="仿宋" w:cstheme="minorBidi"/>
          <w:sz w:val="32"/>
          <w:szCs w:val="32"/>
        </w:rPr>
        <w:t>获得的</w:t>
      </w:r>
      <w:r>
        <w:rPr>
          <w:rFonts w:ascii="仿宋" w:eastAsia="仿宋" w:hAnsi="仿宋" w:cstheme="minorBidi" w:hint="eastAsia"/>
          <w:sz w:val="32"/>
          <w:szCs w:val="32"/>
        </w:rPr>
        <w:t>教科研</w:t>
      </w:r>
      <w:r>
        <w:rPr>
          <w:rFonts w:ascii="仿宋" w:eastAsia="仿宋" w:hAnsi="仿宋" w:cstheme="minorBidi"/>
          <w:sz w:val="32"/>
          <w:szCs w:val="32"/>
        </w:rPr>
        <w:t>项目</w:t>
      </w:r>
      <w:r>
        <w:rPr>
          <w:rFonts w:ascii="仿宋" w:eastAsia="仿宋" w:hAnsi="仿宋" w:cstheme="minorBidi" w:hint="eastAsia"/>
          <w:sz w:val="32"/>
          <w:szCs w:val="32"/>
        </w:rPr>
        <w:t>的到校经费、学院再资助经费以及学院设立的教科研项目经费等。</w:t>
      </w:r>
    </w:p>
    <w:p w14:paraId="3C623521" w14:textId="77777777" w:rsidR="00004134" w:rsidRDefault="00EF005D">
      <w:pPr>
        <w:autoSpaceDE w:val="0"/>
        <w:autoSpaceDN w:val="0"/>
        <w:spacing w:line="580" w:lineRule="exact"/>
        <w:ind w:firstLineChars="200" w:firstLine="643"/>
        <w:rPr>
          <w:rFonts w:ascii="仿宋" w:eastAsia="仿宋" w:hAnsi="仿宋" w:cstheme="minorBidi"/>
          <w:sz w:val="32"/>
          <w:szCs w:val="32"/>
        </w:rPr>
      </w:pPr>
      <w:r>
        <w:rPr>
          <w:rFonts w:ascii="楷体" w:eastAsia="楷体" w:hAnsi="楷体" w:cs="楷体" w:hint="eastAsia"/>
          <w:b/>
          <w:bCs/>
          <w:sz w:val="32"/>
          <w:szCs w:val="32"/>
        </w:rPr>
        <w:t>第四条</w:t>
      </w:r>
      <w:r>
        <w:rPr>
          <w:rFonts w:ascii="楷体" w:eastAsia="楷体" w:hAnsi="楷体" w:cs="楷体" w:hint="eastAsia"/>
          <w:b/>
          <w:bCs/>
          <w:sz w:val="32"/>
          <w:szCs w:val="32"/>
        </w:rPr>
        <w:t xml:space="preserve">  </w:t>
      </w:r>
      <w:r>
        <w:rPr>
          <w:rFonts w:ascii="仿宋" w:eastAsia="仿宋" w:hAnsi="仿宋" w:cstheme="minorBidi" w:hint="eastAsia"/>
          <w:sz w:val="32"/>
          <w:szCs w:val="32"/>
        </w:rPr>
        <w:t>教科研项目经费采用台账管理，各项</w:t>
      </w:r>
      <w:proofErr w:type="gramStart"/>
      <w:r>
        <w:rPr>
          <w:rFonts w:ascii="仿宋" w:eastAsia="仿宋" w:hAnsi="仿宋" w:cstheme="minorBidi" w:hint="eastAsia"/>
          <w:sz w:val="32"/>
          <w:szCs w:val="32"/>
        </w:rPr>
        <w:t>目经费</w:t>
      </w:r>
      <w:proofErr w:type="gramEnd"/>
      <w:r>
        <w:rPr>
          <w:rFonts w:ascii="仿宋" w:eastAsia="仿宋" w:hAnsi="仿宋" w:cstheme="minorBidi" w:hint="eastAsia"/>
          <w:sz w:val="32"/>
          <w:szCs w:val="32"/>
        </w:rPr>
        <w:t>的开</w:t>
      </w:r>
      <w:r>
        <w:rPr>
          <w:rFonts w:ascii="仿宋" w:eastAsia="仿宋" w:hAnsi="仿宋" w:cstheme="minorBidi" w:hint="eastAsia"/>
          <w:sz w:val="32"/>
          <w:szCs w:val="32"/>
        </w:rPr>
        <w:lastRenderedPageBreak/>
        <w:t>支、报销均需向教科研管理部门备案，由教科研管理部门建立相应台账。</w:t>
      </w:r>
    </w:p>
    <w:p w14:paraId="1E9D15BF" w14:textId="77777777" w:rsidR="00004134" w:rsidRDefault="00EF005D">
      <w:pPr>
        <w:autoSpaceDE w:val="0"/>
        <w:autoSpaceDN w:val="0"/>
        <w:spacing w:line="580" w:lineRule="exact"/>
        <w:jc w:val="center"/>
        <w:outlineLvl w:val="0"/>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管理职责</w:t>
      </w:r>
    </w:p>
    <w:p w14:paraId="0B58034D" w14:textId="77777777" w:rsidR="00004134" w:rsidRDefault="00EF005D">
      <w:pPr>
        <w:autoSpaceDE w:val="0"/>
        <w:autoSpaceDN w:val="0"/>
        <w:spacing w:line="580" w:lineRule="exact"/>
        <w:ind w:firstLineChars="200" w:firstLine="643"/>
        <w:rPr>
          <w:rFonts w:ascii="仿宋" w:eastAsia="仿宋" w:hAnsi="仿宋" w:cstheme="minorBidi"/>
          <w:sz w:val="32"/>
          <w:szCs w:val="32"/>
        </w:rPr>
      </w:pPr>
      <w:r>
        <w:rPr>
          <w:rFonts w:ascii="楷体" w:eastAsia="楷体" w:hAnsi="楷体" w:cs="楷体" w:hint="eastAsia"/>
          <w:b/>
          <w:bCs/>
          <w:sz w:val="32"/>
          <w:szCs w:val="32"/>
        </w:rPr>
        <w:t>第五条</w:t>
      </w:r>
      <w:r>
        <w:rPr>
          <w:rFonts w:ascii="仿宋" w:eastAsia="仿宋" w:hAnsi="仿宋" w:cs="仿宋" w:hint="eastAsia"/>
          <w:kern w:val="0"/>
          <w:sz w:val="32"/>
          <w:szCs w:val="32"/>
          <w:lang w:bidi="ar"/>
        </w:rPr>
        <w:t xml:space="preserve">  </w:t>
      </w:r>
      <w:r>
        <w:rPr>
          <w:rFonts w:ascii="仿宋" w:eastAsia="仿宋" w:hAnsi="仿宋" w:cstheme="minorBidi" w:hint="eastAsia"/>
          <w:sz w:val="32"/>
          <w:szCs w:val="32"/>
        </w:rPr>
        <w:t>学院建立“统一领导、分级管理、责任到人”的教科研项目经费管理体制。教务、人事、财务、招投标管理、资产管理、纪委办公室等部门及二级院系应对教科研项目经费使用履行监督管理职能。</w:t>
      </w:r>
    </w:p>
    <w:p w14:paraId="4A835C51" w14:textId="77777777" w:rsidR="00004134" w:rsidRDefault="00EF005D">
      <w:pPr>
        <w:autoSpaceDE w:val="0"/>
        <w:autoSpaceDN w:val="0"/>
        <w:spacing w:line="580" w:lineRule="exact"/>
        <w:ind w:firstLineChars="200" w:firstLine="640"/>
        <w:rPr>
          <w:rFonts w:ascii="仿宋" w:eastAsia="仿宋" w:hAnsi="仿宋" w:cs="仿宋"/>
          <w:kern w:val="0"/>
          <w:sz w:val="32"/>
          <w:szCs w:val="32"/>
          <w:lang w:bidi="ar"/>
        </w:rPr>
      </w:pPr>
      <w:r>
        <w:rPr>
          <w:rFonts w:ascii="仿宋" w:eastAsia="仿宋" w:hAnsi="仿宋" w:cstheme="minorBidi" w:hint="eastAsia"/>
          <w:sz w:val="32"/>
          <w:szCs w:val="32"/>
        </w:rPr>
        <w:t>（一）教务处是</w:t>
      </w:r>
      <w:r>
        <w:rPr>
          <w:rFonts w:ascii="仿宋" w:eastAsia="仿宋" w:hAnsi="仿宋" w:cs="仿宋" w:hint="eastAsia"/>
          <w:kern w:val="0"/>
          <w:sz w:val="32"/>
          <w:szCs w:val="32"/>
          <w:lang w:bidi="ar"/>
        </w:rPr>
        <w:t>学院教科研项目工作的职能管理部门，负责全院教研项目和科研项目的组织与管理，并协同学院财务部门对学院教科研项目经费实行统一管理，将教科研项目经费列入学院年度预算；负责对项目经费报销票据开支范围的合理性的审核。</w:t>
      </w:r>
    </w:p>
    <w:p w14:paraId="2C7963DF" w14:textId="77777777" w:rsidR="00004134" w:rsidRDefault="00EF005D">
      <w:pPr>
        <w:autoSpaceDE w:val="0"/>
        <w:autoSpaceDN w:val="0"/>
        <w:spacing w:line="580" w:lineRule="exact"/>
        <w:ind w:firstLineChars="200" w:firstLine="640"/>
        <w:rPr>
          <w:rFonts w:ascii="仿宋" w:eastAsia="仿宋" w:hAnsi="仿宋" w:cs="仿宋"/>
          <w:kern w:val="0"/>
          <w:sz w:val="32"/>
          <w:szCs w:val="32"/>
          <w:u w:val="single"/>
          <w:lang w:bidi="ar"/>
        </w:rPr>
      </w:pPr>
      <w:r>
        <w:rPr>
          <w:rFonts w:ascii="仿宋" w:eastAsia="仿宋" w:hAnsi="仿宋" w:cs="仿宋" w:hint="eastAsia"/>
          <w:kern w:val="0"/>
          <w:sz w:val="32"/>
          <w:szCs w:val="32"/>
          <w:lang w:bidi="ar"/>
        </w:rPr>
        <w:t>（二）</w:t>
      </w:r>
      <w:r>
        <w:rPr>
          <w:rFonts w:ascii="仿宋" w:eastAsia="仿宋" w:hAnsi="仿宋" w:cs="仿宋" w:hint="eastAsia"/>
          <w:kern w:val="0"/>
          <w:sz w:val="32"/>
          <w:szCs w:val="32"/>
          <w:lang w:bidi="ar"/>
        </w:rPr>
        <w:t>组织人事处负责对学院人才项目经费使用情况的审核和督查督办。</w:t>
      </w:r>
    </w:p>
    <w:p w14:paraId="47F930B0" w14:textId="77777777" w:rsidR="00004134" w:rsidRDefault="00EF005D">
      <w:pPr>
        <w:autoSpaceDE w:val="0"/>
        <w:autoSpaceDN w:val="0"/>
        <w:spacing w:line="580" w:lineRule="exact"/>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（三）财务室负责教科研项目经费的财务管理和会计核算</w:t>
      </w:r>
      <w:r>
        <w:rPr>
          <w:rFonts w:ascii="仿宋" w:eastAsia="仿宋" w:hAnsi="仿宋" w:cs="仿宋" w:hint="eastAsia"/>
          <w:kern w:val="0"/>
          <w:sz w:val="32"/>
          <w:szCs w:val="32"/>
          <w:lang w:bidi="ar"/>
        </w:rPr>
        <w:t>，指导、监督项目经费预算的编制和执行。</w:t>
      </w:r>
    </w:p>
    <w:p w14:paraId="3DCD9F23" w14:textId="77777777" w:rsidR="00004134" w:rsidRDefault="00EF005D">
      <w:pPr>
        <w:autoSpaceDE w:val="0"/>
        <w:autoSpaceDN w:val="0"/>
        <w:spacing w:line="580" w:lineRule="exact"/>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（四）招投标管理办公室负责教科研项目建设需采购固定资产招投标等工作，相关要求按照《安徽审计职业学院采购管理暂行办法》执行。</w:t>
      </w:r>
    </w:p>
    <w:p w14:paraId="145EDB55" w14:textId="77777777" w:rsidR="00004134" w:rsidRDefault="00EF005D">
      <w:pPr>
        <w:autoSpaceDE w:val="0"/>
        <w:autoSpaceDN w:val="0"/>
        <w:spacing w:line="580" w:lineRule="exact"/>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（五）总务处负责教科研项目建设中产生的固定资产的入库、出库及</w:t>
      </w:r>
      <w:proofErr w:type="gramStart"/>
      <w:r>
        <w:rPr>
          <w:rFonts w:ascii="仿宋" w:eastAsia="仿宋" w:hAnsi="仿宋" w:cs="仿宋" w:hint="eastAsia"/>
          <w:kern w:val="0"/>
          <w:sz w:val="32"/>
          <w:szCs w:val="32"/>
          <w:lang w:bidi="ar"/>
        </w:rPr>
        <w:t>项目结项后</w:t>
      </w:r>
      <w:proofErr w:type="gramEnd"/>
      <w:r>
        <w:rPr>
          <w:rFonts w:ascii="仿宋" w:eastAsia="仿宋" w:hAnsi="仿宋" w:cs="仿宋" w:hint="eastAsia"/>
          <w:kern w:val="0"/>
          <w:sz w:val="32"/>
          <w:szCs w:val="32"/>
          <w:lang w:bidi="ar"/>
        </w:rPr>
        <w:t>的资产处置等，相关要求按照《安徽审计职业学院固定资产管理办法》执行。</w:t>
      </w:r>
      <w:r>
        <w:rPr>
          <w:rFonts w:ascii="仿宋" w:eastAsia="仿宋" w:hAnsi="仿宋" w:cs="仿宋" w:hint="eastAsia"/>
          <w:kern w:val="0"/>
          <w:sz w:val="32"/>
          <w:szCs w:val="32"/>
          <w:lang w:bidi="ar"/>
        </w:rPr>
        <w:t xml:space="preserve"> </w:t>
      </w:r>
    </w:p>
    <w:p w14:paraId="161108A6" w14:textId="77777777" w:rsidR="00004134" w:rsidRDefault="00EF005D">
      <w:pPr>
        <w:autoSpaceDE w:val="0"/>
        <w:autoSpaceDN w:val="0"/>
        <w:spacing w:line="580" w:lineRule="exact"/>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lastRenderedPageBreak/>
        <w:t>（六）纪委办公室负责对教科研项目经费使用情况实施审计、监督。</w:t>
      </w:r>
    </w:p>
    <w:p w14:paraId="268587B2" w14:textId="77777777" w:rsidR="00004134" w:rsidRDefault="00EF005D">
      <w:pPr>
        <w:autoSpaceDE w:val="0"/>
        <w:autoSpaceDN w:val="0"/>
        <w:spacing w:line="580" w:lineRule="exact"/>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（七）二级院系是组织和完成项目工作的主管部门，负责对本院系项目的进展及经费使用情况进行监督、检查。</w:t>
      </w:r>
    </w:p>
    <w:p w14:paraId="6BB384C3" w14:textId="77777777" w:rsidR="00004134" w:rsidRDefault="00EF005D">
      <w:pPr>
        <w:autoSpaceDE w:val="0"/>
        <w:autoSpaceDN w:val="0"/>
        <w:spacing w:line="580" w:lineRule="exact"/>
        <w:ind w:firstLineChars="200" w:firstLine="640"/>
        <w:rPr>
          <w:rFonts w:ascii="仿宋" w:eastAsia="仿宋" w:hAnsi="仿宋" w:cs="仿宋"/>
          <w:kern w:val="0"/>
          <w:sz w:val="32"/>
          <w:szCs w:val="32"/>
          <w:lang w:bidi="ar"/>
        </w:rPr>
      </w:pPr>
      <w:r>
        <w:rPr>
          <w:rFonts w:ascii="仿宋" w:eastAsia="仿宋" w:hAnsi="仿宋" w:cs="仿宋" w:hint="eastAsia"/>
          <w:kern w:val="0"/>
          <w:sz w:val="32"/>
          <w:szCs w:val="32"/>
          <w:lang w:bidi="ar"/>
        </w:rPr>
        <w:t>（八）项目组是承担和完成项目工作的基本单元，</w:t>
      </w:r>
      <w:r>
        <w:rPr>
          <w:rFonts w:ascii="仿宋" w:eastAsia="仿宋" w:hAnsi="仿宋" w:cs="仿宋" w:hint="eastAsia"/>
          <w:kern w:val="0"/>
          <w:sz w:val="32"/>
          <w:szCs w:val="32"/>
          <w:lang w:bidi="ar"/>
        </w:rPr>
        <w:t>项目组实行主持人负责制，项目主持人全面负责所主持项目的具体组织与实施，负责项目经费日常管理。</w:t>
      </w:r>
    </w:p>
    <w:p w14:paraId="60F92985" w14:textId="77777777" w:rsidR="00004134" w:rsidRDefault="00EF005D">
      <w:pPr>
        <w:autoSpaceDE w:val="0"/>
        <w:autoSpaceDN w:val="0"/>
        <w:spacing w:line="580" w:lineRule="exact"/>
        <w:jc w:val="center"/>
        <w:outlineLvl w:val="0"/>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预算管理</w:t>
      </w:r>
    </w:p>
    <w:p w14:paraId="51BAB6BF" w14:textId="77777777" w:rsidR="00004134" w:rsidRDefault="00EF005D">
      <w:pPr>
        <w:autoSpaceDE w:val="0"/>
        <w:autoSpaceDN w:val="0"/>
        <w:spacing w:line="580" w:lineRule="exact"/>
        <w:ind w:firstLineChars="200" w:firstLine="643"/>
        <w:rPr>
          <w:rFonts w:ascii="仿宋" w:eastAsia="仿宋" w:hAnsi="仿宋" w:cs="仿宋"/>
          <w:kern w:val="0"/>
          <w:sz w:val="32"/>
          <w:szCs w:val="32"/>
          <w:lang w:bidi="ar"/>
        </w:rPr>
      </w:pPr>
      <w:r>
        <w:rPr>
          <w:rFonts w:ascii="楷体" w:eastAsia="楷体" w:hAnsi="楷体" w:cs="楷体" w:hint="eastAsia"/>
          <w:b/>
          <w:bCs/>
          <w:sz w:val="32"/>
          <w:szCs w:val="32"/>
        </w:rPr>
        <w:t>第六条</w:t>
      </w:r>
      <w:r>
        <w:rPr>
          <w:rFonts w:ascii="楷体" w:eastAsia="楷体" w:hAnsi="楷体" w:cs="楷体" w:hint="eastAsia"/>
          <w:b/>
          <w:bCs/>
          <w:sz w:val="32"/>
          <w:szCs w:val="32"/>
        </w:rPr>
        <w:t xml:space="preserve">  </w:t>
      </w:r>
      <w:r>
        <w:rPr>
          <w:rFonts w:ascii="仿宋" w:eastAsia="仿宋" w:hAnsi="仿宋" w:cs="仿宋" w:hint="eastAsia"/>
          <w:kern w:val="0"/>
          <w:sz w:val="32"/>
          <w:szCs w:val="32"/>
          <w:lang w:bidi="ar"/>
        </w:rPr>
        <w:t>教科研项目主持人应根据《项目申请书》或《项目任务书》，按照学院预算编制时间节点编制次年经费预算，经教研室初审、二级院系复审、汇总后</w:t>
      </w:r>
      <w:proofErr w:type="gramStart"/>
      <w:r>
        <w:rPr>
          <w:rFonts w:ascii="仿宋" w:eastAsia="仿宋" w:hAnsi="仿宋" w:cs="仿宋" w:hint="eastAsia"/>
          <w:kern w:val="0"/>
          <w:sz w:val="32"/>
          <w:szCs w:val="32"/>
          <w:lang w:bidi="ar"/>
        </w:rPr>
        <w:t>提</w:t>
      </w:r>
      <w:r>
        <w:rPr>
          <w:rFonts w:ascii="仿宋" w:eastAsia="仿宋" w:hAnsi="仿宋" w:cs="仿宋" w:hint="eastAsia"/>
          <w:color w:val="262626" w:themeColor="text1" w:themeTint="D9"/>
          <w:kern w:val="0"/>
          <w:sz w:val="32"/>
          <w:szCs w:val="32"/>
          <w:lang w:bidi="ar"/>
        </w:rPr>
        <w:t>交至教科研</w:t>
      </w:r>
      <w:proofErr w:type="gramEnd"/>
      <w:r>
        <w:rPr>
          <w:rFonts w:ascii="仿宋" w:eastAsia="仿宋" w:hAnsi="仿宋" w:cs="仿宋" w:hint="eastAsia"/>
          <w:color w:val="262626" w:themeColor="text1" w:themeTint="D9"/>
          <w:kern w:val="0"/>
          <w:sz w:val="32"/>
          <w:szCs w:val="32"/>
          <w:lang w:bidi="ar"/>
        </w:rPr>
        <w:t>管理部门，由</w:t>
      </w:r>
      <w:r>
        <w:rPr>
          <w:rFonts w:ascii="仿宋" w:eastAsia="仿宋" w:hAnsi="仿宋" w:cs="仿宋" w:hint="eastAsia"/>
          <w:kern w:val="0"/>
          <w:sz w:val="32"/>
          <w:szCs w:val="32"/>
          <w:lang w:bidi="ar"/>
        </w:rPr>
        <w:t>教科研管理部门审核、编制学院年度教科研项目经费收支预算，按照学院预算管理相关规定，纳入学院年度预算。</w:t>
      </w:r>
    </w:p>
    <w:p w14:paraId="030198A7" w14:textId="77777777" w:rsidR="00004134" w:rsidRDefault="00EF005D">
      <w:pPr>
        <w:autoSpaceDE w:val="0"/>
        <w:autoSpaceDN w:val="0"/>
        <w:spacing w:line="580" w:lineRule="exact"/>
        <w:ind w:firstLineChars="200" w:firstLine="643"/>
        <w:rPr>
          <w:rFonts w:ascii="仿宋" w:eastAsia="仿宋" w:hAnsi="仿宋" w:cs="仿宋"/>
          <w:sz w:val="32"/>
          <w:szCs w:val="32"/>
          <w:lang w:bidi="ar"/>
        </w:rPr>
      </w:pPr>
      <w:r>
        <w:rPr>
          <w:rFonts w:ascii="楷体" w:eastAsia="楷体" w:hAnsi="楷体" w:cs="楷体" w:hint="eastAsia"/>
          <w:b/>
          <w:bCs/>
          <w:sz w:val="32"/>
          <w:szCs w:val="32"/>
        </w:rPr>
        <w:t>第七条</w:t>
      </w:r>
      <w:r>
        <w:rPr>
          <w:rFonts w:ascii="楷体" w:eastAsia="楷体" w:hAnsi="楷体" w:cs="仿宋" w:hint="eastAsia"/>
          <w:b/>
          <w:sz w:val="32"/>
          <w:szCs w:val="32"/>
          <w:lang w:bidi="ar"/>
        </w:rPr>
        <w:t xml:space="preserve">  </w:t>
      </w:r>
      <w:r>
        <w:rPr>
          <w:rFonts w:ascii="仿宋" w:eastAsia="仿宋" w:hAnsi="仿宋" w:cs="仿宋" w:hint="eastAsia"/>
          <w:sz w:val="32"/>
          <w:szCs w:val="32"/>
          <w:lang w:bidi="ar"/>
        </w:rPr>
        <w:t>项目经费使用原则上应依据《项目申请书》或《项目任务书》相关内容，并与学院当年度教科研经费预算相统一。</w:t>
      </w:r>
      <w:r>
        <w:rPr>
          <w:rFonts w:ascii="仿宋" w:eastAsia="仿宋" w:hAnsi="仿宋" w:cs="仿宋" w:hint="eastAsia"/>
          <w:sz w:val="32"/>
          <w:szCs w:val="32"/>
          <w:lang w:bidi="ar"/>
        </w:rPr>
        <w:t>教科研管理部门根据学院年度教科研经费预算提出各项</w:t>
      </w:r>
      <w:proofErr w:type="gramStart"/>
      <w:r>
        <w:rPr>
          <w:rFonts w:ascii="仿宋" w:eastAsia="仿宋" w:hAnsi="仿宋" w:cs="仿宋" w:hint="eastAsia"/>
          <w:sz w:val="32"/>
          <w:szCs w:val="32"/>
          <w:lang w:bidi="ar"/>
        </w:rPr>
        <w:t>目经费</w:t>
      </w:r>
      <w:proofErr w:type="gramEnd"/>
      <w:r>
        <w:rPr>
          <w:rFonts w:ascii="仿宋" w:eastAsia="仿宋" w:hAnsi="仿宋" w:cs="仿宋" w:hint="eastAsia"/>
          <w:sz w:val="32"/>
          <w:szCs w:val="32"/>
          <w:lang w:bidi="ar"/>
        </w:rPr>
        <w:t>年度使用额度，并经学院学术委员会提出咨询意见后执行。</w:t>
      </w:r>
      <w:r>
        <w:rPr>
          <w:rFonts w:ascii="仿宋" w:eastAsia="仿宋" w:hAnsi="仿宋" w:cs="仿宋" w:hint="eastAsia"/>
          <w:sz w:val="32"/>
          <w:szCs w:val="32"/>
          <w:lang w:bidi="ar"/>
        </w:rPr>
        <w:t>项目主持人应根据实际下达的经费使用额度编制在</w:t>
      </w:r>
      <w:proofErr w:type="gramStart"/>
      <w:r>
        <w:rPr>
          <w:rFonts w:ascii="仿宋" w:eastAsia="仿宋" w:hAnsi="仿宋" w:cs="仿宋" w:hint="eastAsia"/>
          <w:sz w:val="32"/>
          <w:szCs w:val="32"/>
          <w:lang w:bidi="ar"/>
        </w:rPr>
        <w:t>研</w:t>
      </w:r>
      <w:proofErr w:type="gramEnd"/>
      <w:r>
        <w:rPr>
          <w:rFonts w:ascii="仿宋" w:eastAsia="仿宋" w:hAnsi="仿宋" w:cs="仿宋" w:hint="eastAsia"/>
          <w:sz w:val="32"/>
          <w:szCs w:val="32"/>
          <w:lang w:bidi="ar"/>
        </w:rPr>
        <w:t>项目（任务）年度工作计划表，并按照工作计划表科学合理、实事求是地使用项目经费，开展项目建设。对项目执行中确需调整预算的，可在当年教科研经费预算额度内进行适当调剂，确需另行增加预算的，向教科研管理部门报告后经院长办公会审议调</w:t>
      </w:r>
      <w:r>
        <w:rPr>
          <w:rFonts w:ascii="仿宋" w:eastAsia="仿宋" w:hAnsi="仿宋" w:cs="仿宋" w:hint="eastAsia"/>
          <w:sz w:val="32"/>
          <w:szCs w:val="32"/>
          <w:lang w:bidi="ar"/>
        </w:rPr>
        <w:lastRenderedPageBreak/>
        <w:t>整。</w:t>
      </w:r>
    </w:p>
    <w:p w14:paraId="6F49FB48" w14:textId="77777777" w:rsidR="00004134" w:rsidRDefault="00EF005D">
      <w:pPr>
        <w:autoSpaceDE w:val="0"/>
        <w:autoSpaceDN w:val="0"/>
        <w:spacing w:line="580" w:lineRule="exact"/>
        <w:jc w:val="center"/>
        <w:outlineLvl w:val="0"/>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开支管理</w:t>
      </w:r>
    </w:p>
    <w:p w14:paraId="0439F758" w14:textId="77777777" w:rsidR="00004134" w:rsidRDefault="00EF005D">
      <w:pPr>
        <w:autoSpaceDE w:val="0"/>
        <w:autoSpaceDN w:val="0"/>
        <w:spacing w:line="580" w:lineRule="exact"/>
        <w:ind w:firstLineChars="200" w:firstLine="643"/>
        <w:rPr>
          <w:rFonts w:ascii="仿宋" w:eastAsia="仿宋" w:hAnsi="仿宋"/>
          <w:sz w:val="32"/>
          <w:szCs w:val="32"/>
        </w:rPr>
      </w:pPr>
      <w:r>
        <w:rPr>
          <w:rFonts w:ascii="楷体" w:eastAsia="楷体" w:hAnsi="楷体" w:cs="楷体" w:hint="eastAsia"/>
          <w:b/>
          <w:bCs/>
          <w:sz w:val="32"/>
          <w:szCs w:val="32"/>
        </w:rPr>
        <w:t>第八条</w:t>
      </w:r>
      <w:r>
        <w:rPr>
          <w:rFonts w:ascii="仿宋" w:eastAsia="仿宋" w:hAnsi="仿宋" w:hint="eastAsia"/>
          <w:sz w:val="32"/>
          <w:szCs w:val="32"/>
        </w:rPr>
        <w:t xml:space="preserve">  </w:t>
      </w:r>
      <w:r>
        <w:rPr>
          <w:rFonts w:ascii="仿宋" w:eastAsia="仿宋" w:hAnsi="仿宋" w:hint="eastAsia"/>
          <w:sz w:val="32"/>
          <w:szCs w:val="32"/>
        </w:rPr>
        <w:t>学</w:t>
      </w:r>
      <w:r>
        <w:rPr>
          <w:rFonts w:ascii="仿宋" w:eastAsia="仿宋" w:hAnsi="仿宋" w:hint="eastAsia"/>
          <w:sz w:val="32"/>
          <w:szCs w:val="32"/>
        </w:rPr>
        <w:t>院教科研项目经费全部纳入学院财务统一管理，</w:t>
      </w:r>
      <w:r>
        <w:rPr>
          <w:rFonts w:ascii="仿宋" w:eastAsia="仿宋" w:hAnsi="仿宋" w:hint="eastAsia"/>
          <w:color w:val="404040" w:themeColor="text1" w:themeTint="BF"/>
          <w:sz w:val="32"/>
          <w:szCs w:val="32"/>
        </w:rPr>
        <w:t>实行“总量控制、超支不补”的原则。</w:t>
      </w:r>
      <w:r>
        <w:rPr>
          <w:rFonts w:ascii="仿宋" w:eastAsia="仿宋" w:hAnsi="仿宋" w:hint="eastAsia"/>
          <w:sz w:val="32"/>
          <w:szCs w:val="32"/>
        </w:rPr>
        <w:t>经费开支范围应首先适用项目资金来源单位的经费管理办法或规定，如没有相应办法或规定，</w:t>
      </w:r>
      <w:r>
        <w:rPr>
          <w:rFonts w:ascii="仿宋" w:eastAsia="仿宋" w:hAnsi="仿宋" w:hint="eastAsia"/>
          <w:sz w:val="32"/>
          <w:szCs w:val="32"/>
        </w:rPr>
        <w:t>教研项目适用本章第九条第（一）款所列开支范围，科研项目、人才项目适用本章第九条第（一）款、第（二）款所列开支范围。</w:t>
      </w:r>
    </w:p>
    <w:p w14:paraId="3ED28AAA" w14:textId="77777777" w:rsidR="00004134" w:rsidRDefault="00EF005D">
      <w:pPr>
        <w:autoSpaceDE w:val="0"/>
        <w:autoSpaceDN w:val="0"/>
        <w:spacing w:line="580" w:lineRule="exact"/>
        <w:ind w:firstLineChars="200" w:firstLine="643"/>
        <w:rPr>
          <w:rFonts w:ascii="仿宋" w:eastAsia="仿宋" w:hAnsi="仿宋"/>
          <w:sz w:val="32"/>
          <w:szCs w:val="32"/>
        </w:rPr>
      </w:pPr>
      <w:r>
        <w:rPr>
          <w:rFonts w:ascii="楷体" w:eastAsia="楷体" w:hAnsi="楷体" w:cs="楷体" w:hint="eastAsia"/>
          <w:b/>
          <w:bCs/>
          <w:sz w:val="32"/>
          <w:szCs w:val="32"/>
        </w:rPr>
        <w:t>第九条</w:t>
      </w:r>
      <w:r>
        <w:rPr>
          <w:rFonts w:ascii="仿宋" w:eastAsia="仿宋" w:hAnsi="仿宋" w:hint="eastAsia"/>
          <w:sz w:val="32"/>
          <w:szCs w:val="32"/>
        </w:rPr>
        <w:t xml:space="preserve">  </w:t>
      </w:r>
      <w:r>
        <w:rPr>
          <w:rFonts w:ascii="仿宋" w:eastAsia="仿宋" w:hAnsi="仿宋" w:hint="eastAsia"/>
          <w:sz w:val="32"/>
          <w:szCs w:val="32"/>
        </w:rPr>
        <w:t>教科研项目经费支出是指在教科研项目组织实施过程中发生的，与研究活动相关且应由教科研项目经费支付的各项费用</w:t>
      </w:r>
      <w:r>
        <w:rPr>
          <w:rFonts w:ascii="仿宋" w:eastAsia="仿宋" w:hAnsi="仿宋" w:hint="eastAsia"/>
          <w:sz w:val="32"/>
          <w:szCs w:val="32"/>
        </w:rPr>
        <w:t>,</w:t>
      </w:r>
      <w:r>
        <w:rPr>
          <w:rFonts w:ascii="仿宋" w:eastAsia="仿宋" w:hAnsi="仿宋" w:hint="eastAsia"/>
          <w:sz w:val="32"/>
          <w:szCs w:val="32"/>
        </w:rPr>
        <w:t>分为直接费用和间接费用。</w:t>
      </w:r>
    </w:p>
    <w:p w14:paraId="2E1E6F3B" w14:textId="77777777" w:rsidR="00004134" w:rsidRDefault="00EF005D">
      <w:pPr>
        <w:autoSpaceDE w:val="0"/>
        <w:autoSpaceDN w:val="0"/>
        <w:spacing w:line="580" w:lineRule="exact"/>
        <w:ind w:firstLineChars="200" w:firstLine="640"/>
        <w:rPr>
          <w:rFonts w:ascii="仿宋" w:eastAsia="仿宋" w:hAnsi="仿宋"/>
          <w:sz w:val="32"/>
          <w:szCs w:val="32"/>
        </w:rPr>
      </w:pPr>
      <w:r>
        <w:rPr>
          <w:rFonts w:ascii="仿宋" w:eastAsia="仿宋" w:hAnsi="仿宋" w:hint="eastAsia"/>
          <w:sz w:val="32"/>
          <w:szCs w:val="32"/>
        </w:rPr>
        <w:t>间接费用按照直接费用扣除设备购置费后的一定比例核定，由项目承担单位统筹安排使用。其中，</w:t>
      </w:r>
      <w:r>
        <w:rPr>
          <w:rFonts w:ascii="仿宋" w:eastAsia="仿宋" w:hAnsi="仿宋" w:hint="eastAsia"/>
          <w:sz w:val="32"/>
          <w:szCs w:val="32"/>
        </w:rPr>
        <w:t>500</w:t>
      </w:r>
      <w:r>
        <w:rPr>
          <w:rFonts w:ascii="仿宋" w:eastAsia="仿宋" w:hAnsi="仿宋" w:hint="eastAsia"/>
          <w:sz w:val="32"/>
          <w:szCs w:val="32"/>
        </w:rPr>
        <w:t>万元以下的部分，间接费用比例为不超过</w:t>
      </w:r>
      <w:r>
        <w:rPr>
          <w:rFonts w:ascii="仿宋" w:eastAsia="仿宋" w:hAnsi="仿宋" w:hint="eastAsia"/>
          <w:sz w:val="32"/>
          <w:szCs w:val="32"/>
        </w:rPr>
        <w:t>30%</w:t>
      </w:r>
      <w:r>
        <w:rPr>
          <w:rFonts w:ascii="仿宋" w:eastAsia="仿宋" w:hAnsi="仿宋" w:hint="eastAsia"/>
          <w:sz w:val="32"/>
          <w:szCs w:val="32"/>
        </w:rPr>
        <w:t>，</w:t>
      </w:r>
      <w:r>
        <w:rPr>
          <w:rFonts w:ascii="仿宋" w:eastAsia="仿宋" w:hAnsi="仿宋" w:hint="eastAsia"/>
          <w:sz w:val="32"/>
          <w:szCs w:val="32"/>
        </w:rPr>
        <w:t>500</w:t>
      </w:r>
      <w:r>
        <w:rPr>
          <w:rFonts w:ascii="仿宋" w:eastAsia="仿宋" w:hAnsi="仿宋" w:hint="eastAsia"/>
          <w:sz w:val="32"/>
          <w:szCs w:val="32"/>
        </w:rPr>
        <w:t>万元至</w:t>
      </w:r>
      <w:r>
        <w:rPr>
          <w:rFonts w:ascii="仿宋" w:eastAsia="仿宋" w:hAnsi="仿宋" w:hint="eastAsia"/>
          <w:sz w:val="32"/>
          <w:szCs w:val="32"/>
        </w:rPr>
        <w:t>1000</w:t>
      </w:r>
      <w:r>
        <w:rPr>
          <w:rFonts w:ascii="仿宋" w:eastAsia="仿宋" w:hAnsi="仿宋" w:hint="eastAsia"/>
          <w:sz w:val="32"/>
          <w:szCs w:val="32"/>
        </w:rPr>
        <w:t>万元的部分为不超过</w:t>
      </w:r>
      <w:r>
        <w:rPr>
          <w:rFonts w:ascii="仿宋" w:eastAsia="仿宋" w:hAnsi="仿宋" w:hint="eastAsia"/>
          <w:sz w:val="32"/>
          <w:szCs w:val="32"/>
        </w:rPr>
        <w:t>25%</w:t>
      </w:r>
      <w:r>
        <w:rPr>
          <w:rFonts w:ascii="仿宋" w:eastAsia="仿宋" w:hAnsi="仿宋" w:hint="eastAsia"/>
          <w:sz w:val="32"/>
          <w:szCs w:val="32"/>
        </w:rPr>
        <w:t>，</w:t>
      </w:r>
      <w:r>
        <w:rPr>
          <w:rFonts w:ascii="仿宋" w:eastAsia="仿宋" w:hAnsi="仿宋" w:hint="eastAsia"/>
          <w:sz w:val="32"/>
          <w:szCs w:val="32"/>
        </w:rPr>
        <w:t>1000</w:t>
      </w:r>
      <w:r>
        <w:rPr>
          <w:rFonts w:ascii="仿宋" w:eastAsia="仿宋" w:hAnsi="仿宋" w:hint="eastAsia"/>
          <w:sz w:val="32"/>
          <w:szCs w:val="32"/>
        </w:rPr>
        <w:t>万元以上的部分为不超过</w:t>
      </w:r>
      <w:r>
        <w:rPr>
          <w:rFonts w:ascii="仿宋" w:eastAsia="仿宋" w:hAnsi="仿宋" w:hint="eastAsia"/>
          <w:sz w:val="32"/>
          <w:szCs w:val="32"/>
        </w:rPr>
        <w:t>20%</w:t>
      </w:r>
      <w:r>
        <w:rPr>
          <w:rFonts w:ascii="仿宋" w:eastAsia="仿宋" w:hAnsi="仿宋" w:hint="eastAsia"/>
          <w:sz w:val="32"/>
          <w:szCs w:val="32"/>
        </w:rPr>
        <w:t>；</w:t>
      </w:r>
      <w:r>
        <w:rPr>
          <w:rFonts w:ascii="仿宋" w:eastAsia="仿宋" w:hAnsi="仿宋" w:hint="eastAsia"/>
          <w:sz w:val="32"/>
          <w:szCs w:val="32"/>
        </w:rPr>
        <w:t>数学等纯理论基础研究科研项目间接费用提取比例由院长办公会研究决定。</w:t>
      </w:r>
      <w:r>
        <w:rPr>
          <w:rFonts w:ascii="仿宋" w:eastAsia="仿宋" w:hAnsi="仿宋" w:hint="eastAsia"/>
          <w:sz w:val="32"/>
          <w:szCs w:val="32"/>
        </w:rPr>
        <w:t>项目承担单位可将间接费用全部用于绩效支出，并向创新绩效突出的团队和个人倾斜。</w:t>
      </w:r>
    </w:p>
    <w:p w14:paraId="609DEB3F" w14:textId="77777777" w:rsidR="00004134" w:rsidRDefault="00EF005D">
      <w:pPr>
        <w:autoSpaceDE w:val="0"/>
        <w:autoSpaceDN w:val="0"/>
        <w:spacing w:line="580" w:lineRule="exact"/>
        <w:ind w:firstLineChars="200" w:firstLine="643"/>
        <w:rPr>
          <w:rFonts w:ascii="仿宋" w:eastAsia="仿宋" w:hAnsi="仿宋"/>
          <w:b/>
          <w:sz w:val="32"/>
          <w:szCs w:val="32"/>
        </w:rPr>
      </w:pPr>
      <w:r>
        <w:rPr>
          <w:rFonts w:ascii="仿宋" w:eastAsia="仿宋" w:hAnsi="仿宋" w:hint="eastAsia"/>
          <w:b/>
          <w:sz w:val="32"/>
          <w:szCs w:val="32"/>
        </w:rPr>
        <w:t>（一）直接费</w:t>
      </w:r>
      <w:r>
        <w:rPr>
          <w:rFonts w:ascii="仿宋" w:eastAsia="仿宋" w:hAnsi="仿宋" w:hint="eastAsia"/>
          <w:b/>
          <w:sz w:val="32"/>
          <w:szCs w:val="32"/>
        </w:rPr>
        <w:t>用开支范围</w:t>
      </w:r>
    </w:p>
    <w:p w14:paraId="2556AE4C" w14:textId="77777777" w:rsidR="00004134" w:rsidRDefault="00EF005D">
      <w:pPr>
        <w:autoSpaceDE w:val="0"/>
        <w:autoSpaceDN w:val="0"/>
        <w:spacing w:line="580" w:lineRule="exact"/>
        <w:ind w:firstLineChars="200" w:firstLine="640"/>
        <w:rPr>
          <w:rFonts w:ascii="仿宋" w:eastAsia="仿宋" w:hAnsi="仿宋"/>
          <w:sz w:val="32"/>
          <w:szCs w:val="32"/>
        </w:rPr>
      </w:pPr>
      <w:r>
        <w:rPr>
          <w:rFonts w:ascii="仿宋" w:eastAsia="仿宋" w:hAnsi="仿宋" w:hint="eastAsia"/>
          <w:sz w:val="32"/>
          <w:szCs w:val="32"/>
        </w:rPr>
        <w:t>直接费用是指在教科研项目研究过程中发生的与之直接相关的费用，具体包括以下内容。</w:t>
      </w:r>
    </w:p>
    <w:p w14:paraId="09696E5B" w14:textId="77777777" w:rsidR="00004134" w:rsidRDefault="00EF005D">
      <w:pPr>
        <w:autoSpaceDE w:val="0"/>
        <w:autoSpaceDN w:val="0"/>
        <w:spacing w:line="58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设备费</w:t>
      </w:r>
    </w:p>
    <w:p w14:paraId="2CBB5D3F" w14:textId="77777777" w:rsidR="00004134" w:rsidRDefault="00EF005D">
      <w:pPr>
        <w:autoSpaceDE w:val="0"/>
        <w:autoSpaceDN w:val="0"/>
        <w:spacing w:line="580" w:lineRule="exact"/>
        <w:ind w:firstLineChars="200" w:firstLine="640"/>
        <w:rPr>
          <w:rFonts w:ascii="仿宋" w:eastAsia="仿宋" w:hAnsi="仿宋"/>
          <w:sz w:val="32"/>
          <w:szCs w:val="32"/>
        </w:rPr>
      </w:pPr>
      <w:r>
        <w:rPr>
          <w:rFonts w:ascii="仿宋" w:eastAsia="仿宋" w:hAnsi="仿宋" w:hint="eastAsia"/>
          <w:sz w:val="32"/>
          <w:szCs w:val="32"/>
        </w:rPr>
        <w:lastRenderedPageBreak/>
        <w:t>指在项目实施过程中购置设备和设备耗材、升级维护现有设备以及租用外单位设备而发生的费用。项目主持人应当严格控制设备购置，鼓励共享、租赁以及对现有设备进行升级。原则上不单独使用项目经费购置设备，对项目研究工作中确实需要而所在部门没有配置的设备（如计算机、扫描仪等），经院领导批准，按照财政部门和学院的相关规定购置；购买的设备所有权归学院，属于固定资产的，列入学院固定资产管理，在项目研究期间</w:t>
      </w:r>
      <w:proofErr w:type="gramStart"/>
      <w:r>
        <w:rPr>
          <w:rFonts w:ascii="仿宋" w:eastAsia="仿宋" w:hAnsi="仿宋" w:hint="eastAsia"/>
          <w:sz w:val="32"/>
          <w:szCs w:val="32"/>
        </w:rPr>
        <w:t>归项目</w:t>
      </w:r>
      <w:proofErr w:type="gramEnd"/>
      <w:r>
        <w:rPr>
          <w:rFonts w:ascii="仿宋" w:eastAsia="仿宋" w:hAnsi="仿宋" w:hint="eastAsia"/>
          <w:sz w:val="32"/>
          <w:szCs w:val="32"/>
        </w:rPr>
        <w:t>组使用，项目结题</w:t>
      </w:r>
      <w:r>
        <w:rPr>
          <w:rFonts w:ascii="仿宋" w:eastAsia="仿宋" w:hAnsi="仿宋" w:hint="eastAsia"/>
          <w:sz w:val="32"/>
          <w:szCs w:val="32"/>
        </w:rPr>
        <w:t>后须交学院资产管理部门统一调剂使用，或经批准变更由项目所在部门或某项目组成员管理使用。</w:t>
      </w:r>
    </w:p>
    <w:p w14:paraId="2AF4F89A" w14:textId="77777777" w:rsidR="00004134" w:rsidRDefault="00EF005D">
      <w:pPr>
        <w:autoSpaceDE w:val="0"/>
        <w:autoSpaceDN w:val="0"/>
        <w:spacing w:line="58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业务费</w:t>
      </w:r>
    </w:p>
    <w:p w14:paraId="12F20710" w14:textId="77777777" w:rsidR="00004134" w:rsidRDefault="00EF005D">
      <w:pPr>
        <w:autoSpaceDE w:val="0"/>
        <w:autoSpaceDN w:val="0"/>
        <w:spacing w:line="580" w:lineRule="exact"/>
        <w:ind w:firstLineChars="200" w:firstLine="640"/>
        <w:rPr>
          <w:rFonts w:ascii="仿宋" w:eastAsia="仿宋" w:hAnsi="仿宋"/>
          <w:sz w:val="32"/>
          <w:szCs w:val="32"/>
        </w:rPr>
      </w:pPr>
      <w:r>
        <w:rPr>
          <w:rFonts w:ascii="仿宋" w:eastAsia="仿宋" w:hAnsi="仿宋" w:hint="eastAsia"/>
          <w:sz w:val="32"/>
          <w:szCs w:val="32"/>
        </w:rPr>
        <w:t>指在项目实施过程汇总购置图书、收集资料、复印翻拍、检索文献、采集数据、翻译资料、印刷出版、会议</w:t>
      </w:r>
      <w:r>
        <w:rPr>
          <w:rFonts w:ascii="仿宋" w:eastAsia="仿宋" w:hAnsi="仿宋" w:hint="eastAsia"/>
          <w:sz w:val="32"/>
          <w:szCs w:val="32"/>
        </w:rPr>
        <w:t>/</w:t>
      </w:r>
      <w:r>
        <w:rPr>
          <w:rFonts w:ascii="仿宋" w:eastAsia="仿宋" w:hAnsi="仿宋" w:hint="eastAsia"/>
          <w:sz w:val="32"/>
          <w:szCs w:val="32"/>
        </w:rPr>
        <w:t>差旅</w:t>
      </w:r>
      <w:r>
        <w:rPr>
          <w:rFonts w:ascii="仿宋" w:eastAsia="仿宋" w:hAnsi="仿宋" w:hint="eastAsia"/>
          <w:sz w:val="32"/>
          <w:szCs w:val="32"/>
        </w:rPr>
        <w:t>/</w:t>
      </w:r>
      <w:r>
        <w:rPr>
          <w:rFonts w:ascii="仿宋" w:eastAsia="仿宋" w:hAnsi="仿宋" w:hint="eastAsia"/>
          <w:sz w:val="32"/>
          <w:szCs w:val="32"/>
        </w:rPr>
        <w:t>国际合作与交流等费用，以及其他相关支出。</w:t>
      </w:r>
    </w:p>
    <w:p w14:paraId="6A059F7E" w14:textId="77777777" w:rsidR="00004134" w:rsidRDefault="00EF005D">
      <w:pPr>
        <w:autoSpaceDE w:val="0"/>
        <w:autoSpaceDN w:val="0"/>
        <w:spacing w:line="580" w:lineRule="exact"/>
        <w:ind w:firstLineChars="200" w:firstLine="640"/>
        <w:rPr>
          <w:rFonts w:ascii="仿宋" w:eastAsia="仿宋" w:hAnsi="仿宋"/>
          <w:sz w:val="32"/>
          <w:szCs w:val="32"/>
          <w:u w:val="single"/>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）资料费</w:t>
      </w:r>
      <w:r>
        <w:rPr>
          <w:rFonts w:ascii="仿宋" w:eastAsia="仿宋" w:hAnsi="仿宋" w:hint="eastAsia"/>
          <w:sz w:val="32"/>
          <w:szCs w:val="32"/>
        </w:rPr>
        <w:t>/</w:t>
      </w:r>
      <w:r>
        <w:rPr>
          <w:rFonts w:ascii="仿宋" w:eastAsia="仿宋" w:hAnsi="仿宋" w:hint="eastAsia"/>
          <w:sz w:val="32"/>
          <w:szCs w:val="32"/>
        </w:rPr>
        <w:t>材料费</w:t>
      </w:r>
      <w:r>
        <w:rPr>
          <w:rFonts w:ascii="仿宋" w:eastAsia="仿宋" w:hAnsi="仿宋" w:hint="eastAsia"/>
          <w:sz w:val="32"/>
          <w:szCs w:val="32"/>
        </w:rPr>
        <w:t>/</w:t>
      </w:r>
      <w:r>
        <w:rPr>
          <w:rFonts w:ascii="仿宋" w:eastAsia="仿宋" w:hAnsi="仿宋" w:hint="eastAsia"/>
          <w:sz w:val="32"/>
          <w:szCs w:val="32"/>
        </w:rPr>
        <w:t>测试化验加工费</w:t>
      </w:r>
      <w:r>
        <w:rPr>
          <w:rFonts w:ascii="仿宋" w:eastAsia="仿宋" w:hAnsi="仿宋" w:hint="eastAsia"/>
          <w:sz w:val="32"/>
          <w:szCs w:val="32"/>
        </w:rPr>
        <w:t>/</w:t>
      </w:r>
      <w:r>
        <w:rPr>
          <w:rFonts w:ascii="仿宋" w:eastAsia="仿宋" w:hAnsi="仿宋" w:hint="eastAsia"/>
          <w:sz w:val="32"/>
          <w:szCs w:val="32"/>
        </w:rPr>
        <w:t>燃料动力费。资料费指在项目研究过程中需要支付的图书（包括外文图书）购置费，资料收集、整理、复印、翻拍、翻译费，专用软件购买费，文献检索费等。材料费指在项目研究过程中消耗的各种原材料、辅助材料、低值易耗品等的采购及运输、装卸、整理等</w:t>
      </w:r>
      <w:r>
        <w:rPr>
          <w:rFonts w:ascii="仿宋" w:eastAsia="仿宋" w:hAnsi="仿宋" w:hint="eastAsia"/>
          <w:sz w:val="32"/>
          <w:szCs w:val="32"/>
        </w:rPr>
        <w:t>费用。测试化验加工费指在项目研究过程中支付给外单位（包括依托单位内部独立经济核算单位）的检测、测试、化验及加工等费用。燃料动力费指在项目研究过程中相关大型仪器设备、</w:t>
      </w:r>
      <w:r>
        <w:rPr>
          <w:rFonts w:ascii="仿宋" w:eastAsia="仿宋" w:hAnsi="仿宋" w:hint="eastAsia"/>
          <w:sz w:val="32"/>
          <w:szCs w:val="32"/>
        </w:rPr>
        <w:lastRenderedPageBreak/>
        <w:t>专用科学装置等运行发生的可以单独计量的水、电、气、燃料消耗费用等。</w:t>
      </w:r>
    </w:p>
    <w:p w14:paraId="74C484D4" w14:textId="77777777" w:rsidR="00004134" w:rsidRDefault="00EF005D">
      <w:pPr>
        <w:autoSpaceDE w:val="0"/>
        <w:autoSpaceDN w:val="0"/>
        <w:spacing w:line="58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）差旅费</w:t>
      </w:r>
      <w:r>
        <w:rPr>
          <w:rFonts w:ascii="仿宋" w:eastAsia="仿宋" w:hAnsi="仿宋" w:hint="eastAsia"/>
          <w:sz w:val="32"/>
          <w:szCs w:val="32"/>
        </w:rPr>
        <w:t>/</w:t>
      </w:r>
      <w:r>
        <w:rPr>
          <w:rFonts w:ascii="仿宋" w:eastAsia="仿宋" w:hAnsi="仿宋" w:hint="eastAsia"/>
          <w:sz w:val="32"/>
          <w:szCs w:val="32"/>
        </w:rPr>
        <w:t>会议费</w:t>
      </w:r>
      <w:r>
        <w:rPr>
          <w:rFonts w:ascii="仿宋" w:eastAsia="仿宋" w:hAnsi="仿宋" w:hint="eastAsia"/>
          <w:sz w:val="32"/>
          <w:szCs w:val="32"/>
        </w:rPr>
        <w:t>/</w:t>
      </w:r>
      <w:r>
        <w:rPr>
          <w:rFonts w:ascii="仿宋" w:eastAsia="仿宋" w:hAnsi="仿宋" w:hint="eastAsia"/>
          <w:sz w:val="32"/>
          <w:szCs w:val="32"/>
        </w:rPr>
        <w:t>国际合作与交流费。指在项目研究过程中开展学术研讨、咨询交流、考察调研等活动而发生的会议、交通、食宿等费用，以及项目研究人员出国及赴港澳台、外国专家来华及港澳台专家来内地开展学术合作与交流的费用。</w:t>
      </w:r>
    </w:p>
    <w:p w14:paraId="3228B3F9" w14:textId="77777777" w:rsidR="00004134" w:rsidRDefault="00EF005D">
      <w:pPr>
        <w:autoSpaceDE w:val="0"/>
        <w:autoSpaceDN w:val="0"/>
        <w:spacing w:line="580" w:lineRule="exact"/>
        <w:ind w:firstLineChars="200" w:firstLine="640"/>
        <w:rPr>
          <w:rFonts w:ascii="仿宋" w:eastAsia="仿宋" w:hAnsi="仿宋"/>
          <w:sz w:val="32"/>
          <w:szCs w:val="32"/>
        </w:rPr>
      </w:pPr>
      <w:r>
        <w:rPr>
          <w:rFonts w:ascii="仿宋" w:eastAsia="仿宋" w:hAnsi="仿宋" w:hint="eastAsia"/>
          <w:sz w:val="32"/>
          <w:szCs w:val="32"/>
        </w:rPr>
        <w:t>差旅费、会议费的开支范围和标准，按照国家、省相关规定和学院相关制度规定执行；国际合作与交流费的开支范围和标准，按照国家和省相关规定执行。</w:t>
      </w:r>
    </w:p>
    <w:p w14:paraId="5E8D3424" w14:textId="77777777" w:rsidR="00004134" w:rsidRDefault="00EF005D">
      <w:pPr>
        <w:autoSpaceDE w:val="0"/>
        <w:autoSpaceDN w:val="0"/>
        <w:spacing w:line="58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）数据采集费。指在项目研究过程中发生的调查、访谈、数据购买、数据分析及相应技术服务购买等支出的费用。</w:t>
      </w:r>
    </w:p>
    <w:p w14:paraId="6A163D5D" w14:textId="77777777" w:rsidR="00004134" w:rsidRDefault="00EF005D">
      <w:pPr>
        <w:autoSpaceDE w:val="0"/>
        <w:autoSpaceDN w:val="0"/>
        <w:spacing w:line="58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）印刷出版</w:t>
      </w:r>
      <w:r>
        <w:rPr>
          <w:rFonts w:ascii="仿宋" w:eastAsia="仿宋" w:hAnsi="仿宋" w:hint="eastAsia"/>
          <w:sz w:val="32"/>
          <w:szCs w:val="32"/>
        </w:rPr>
        <w:t>/</w:t>
      </w:r>
      <w:r>
        <w:rPr>
          <w:rFonts w:ascii="仿宋" w:eastAsia="仿宋" w:hAnsi="仿宋" w:hint="eastAsia"/>
          <w:sz w:val="32"/>
          <w:szCs w:val="32"/>
        </w:rPr>
        <w:t>信息传播</w:t>
      </w:r>
      <w:r>
        <w:rPr>
          <w:rFonts w:ascii="仿宋" w:eastAsia="仿宋" w:hAnsi="仿宋" w:hint="eastAsia"/>
          <w:sz w:val="32"/>
          <w:szCs w:val="32"/>
        </w:rPr>
        <w:t>/</w:t>
      </w:r>
      <w:r>
        <w:rPr>
          <w:rFonts w:ascii="仿宋" w:eastAsia="仿宋" w:hAnsi="仿宋" w:hint="eastAsia"/>
          <w:sz w:val="32"/>
          <w:szCs w:val="32"/>
        </w:rPr>
        <w:t>知识产权事务费。指在项目研究过程中，需要支付的印刷费、阶段性成果出版费、专利申请及其他知识产权事务费等。</w:t>
      </w:r>
    </w:p>
    <w:p w14:paraId="723D1563" w14:textId="77777777" w:rsidR="00004134" w:rsidRDefault="00EF005D">
      <w:pPr>
        <w:autoSpaceDE w:val="0"/>
        <w:autoSpaceDN w:val="0"/>
        <w:spacing w:line="580" w:lineRule="exact"/>
        <w:ind w:firstLineChars="200" w:firstLine="640"/>
        <w:rPr>
          <w:rFonts w:ascii="仿宋" w:eastAsia="仿宋" w:hAnsi="仿宋"/>
          <w:sz w:val="32"/>
          <w:szCs w:val="32"/>
        </w:rPr>
      </w:pPr>
      <w:r>
        <w:rPr>
          <w:rFonts w:ascii="仿宋" w:eastAsia="仿宋" w:hAnsi="仿宋" w:hint="eastAsia"/>
          <w:sz w:val="32"/>
          <w:szCs w:val="32"/>
        </w:rPr>
        <w:t>教科研项目产生的著作包括学术专著、译著、编著教材和学术论文等。使用项目经费发表论文、出版专著（译著、规划教材），须符合《安徽审计职业学院</w:t>
      </w:r>
      <w:r>
        <w:rPr>
          <w:rFonts w:ascii="仿宋" w:eastAsia="仿宋" w:hAnsi="仿宋" w:hint="eastAsia"/>
          <w:sz w:val="32"/>
          <w:szCs w:val="32"/>
        </w:rPr>
        <w:t>教科研项目管理办法》</w:t>
      </w:r>
      <w:r>
        <w:rPr>
          <w:rFonts w:ascii="仿宋" w:eastAsia="仿宋" w:hAnsi="仿宋" w:hint="eastAsia"/>
          <w:sz w:val="32"/>
          <w:szCs w:val="32"/>
        </w:rPr>
        <w:t>(</w:t>
      </w:r>
      <w:proofErr w:type="gramStart"/>
      <w:r>
        <w:rPr>
          <w:rFonts w:ascii="仿宋" w:eastAsia="仿宋" w:hAnsi="仿宋" w:hint="eastAsia"/>
          <w:sz w:val="32"/>
          <w:szCs w:val="32"/>
        </w:rPr>
        <w:t>皖审院</w:t>
      </w:r>
      <w:proofErr w:type="gramEnd"/>
      <w:r>
        <w:rPr>
          <w:rFonts w:ascii="仿宋" w:eastAsia="仿宋" w:hAnsi="仿宋" w:hint="eastAsia"/>
          <w:sz w:val="32"/>
          <w:szCs w:val="32"/>
        </w:rPr>
        <w:t>〔</w:t>
      </w:r>
      <w:r>
        <w:rPr>
          <w:rFonts w:ascii="仿宋" w:eastAsia="仿宋" w:hAnsi="仿宋" w:hint="eastAsia"/>
          <w:sz w:val="32"/>
          <w:szCs w:val="32"/>
        </w:rPr>
        <w:t>2021</w:t>
      </w:r>
      <w:r>
        <w:rPr>
          <w:rFonts w:ascii="仿宋" w:eastAsia="仿宋" w:hAnsi="仿宋" w:hint="eastAsia"/>
          <w:sz w:val="32"/>
          <w:szCs w:val="32"/>
        </w:rPr>
        <w:t>〕</w:t>
      </w:r>
      <w:r>
        <w:rPr>
          <w:rFonts w:ascii="仿宋" w:eastAsia="仿宋" w:hAnsi="仿宋" w:hint="eastAsia"/>
          <w:sz w:val="32"/>
          <w:szCs w:val="32"/>
        </w:rPr>
        <w:t>82</w:t>
      </w:r>
      <w:r>
        <w:rPr>
          <w:rFonts w:ascii="仿宋" w:eastAsia="仿宋" w:hAnsi="仿宋" w:hint="eastAsia"/>
          <w:sz w:val="32"/>
          <w:szCs w:val="32"/>
        </w:rPr>
        <w:t>号</w:t>
      </w:r>
      <w:r>
        <w:rPr>
          <w:rFonts w:ascii="仿宋" w:eastAsia="仿宋" w:hAnsi="仿宋" w:hint="eastAsia"/>
          <w:sz w:val="32"/>
          <w:szCs w:val="32"/>
        </w:rPr>
        <w:t>)</w:t>
      </w:r>
      <w:r>
        <w:rPr>
          <w:rFonts w:ascii="仿宋" w:eastAsia="仿宋" w:hAnsi="仿宋" w:hint="eastAsia"/>
          <w:sz w:val="32"/>
          <w:szCs w:val="32"/>
        </w:rPr>
        <w:t>的相关规定。</w:t>
      </w:r>
    </w:p>
    <w:p w14:paraId="2C6A79CB" w14:textId="77777777" w:rsidR="00004134" w:rsidRDefault="00EF005D">
      <w:pPr>
        <w:autoSpaceDE w:val="0"/>
        <w:autoSpaceDN w:val="0"/>
        <w:spacing w:line="580" w:lineRule="exact"/>
        <w:ind w:firstLineChars="200" w:firstLine="640"/>
        <w:rPr>
          <w:rFonts w:ascii="仿宋" w:eastAsia="仿宋" w:hAnsi="仿宋"/>
          <w:sz w:val="32"/>
          <w:szCs w:val="32"/>
        </w:rPr>
      </w:pPr>
      <w:r>
        <w:rPr>
          <w:rFonts w:ascii="仿宋" w:eastAsia="仿宋" w:hAnsi="仿宋" w:hint="eastAsia"/>
          <w:sz w:val="32"/>
          <w:szCs w:val="32"/>
        </w:rPr>
        <w:t>报销发表论文和出版专著（译著、规划教材）的费用时，所发表的论文、出版的专著（译著、规划教材）须与项目建设有关，其作者须是项目组成员，所提供的发票须符合本办法第</w:t>
      </w:r>
      <w:r>
        <w:rPr>
          <w:rFonts w:ascii="仿宋" w:eastAsia="仿宋" w:hAnsi="仿宋" w:hint="eastAsia"/>
          <w:sz w:val="32"/>
          <w:szCs w:val="32"/>
        </w:rPr>
        <w:lastRenderedPageBreak/>
        <w:t>十四条的相关规定。</w:t>
      </w:r>
    </w:p>
    <w:p w14:paraId="0BCF19EB" w14:textId="77777777" w:rsidR="00004134" w:rsidRDefault="00EF005D">
      <w:pPr>
        <w:autoSpaceDE w:val="0"/>
        <w:autoSpaceDN w:val="0"/>
        <w:spacing w:line="58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劳务费</w:t>
      </w:r>
    </w:p>
    <w:p w14:paraId="2322168D" w14:textId="77777777" w:rsidR="00004134" w:rsidRDefault="00EF005D">
      <w:pPr>
        <w:autoSpaceDE w:val="0"/>
        <w:autoSpaceDN w:val="0"/>
        <w:spacing w:line="58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）专家咨询费。指在项目研究过程中支付给临时聘请的咨询专家的费用。专家咨询费不得支付给校内人员及参与本项目研究和管理的相关人员。</w:t>
      </w:r>
    </w:p>
    <w:p w14:paraId="6DC7F251" w14:textId="77777777" w:rsidR="00004134" w:rsidRDefault="00EF005D">
      <w:pPr>
        <w:autoSpaceDE w:val="0"/>
        <w:autoSpaceDN w:val="0"/>
        <w:spacing w:line="580" w:lineRule="exact"/>
        <w:ind w:firstLineChars="200" w:firstLine="640"/>
        <w:rPr>
          <w:rFonts w:ascii="仿宋" w:eastAsia="仿宋" w:hAnsi="仿宋"/>
          <w:sz w:val="32"/>
          <w:szCs w:val="32"/>
        </w:rPr>
      </w:pPr>
      <w:r>
        <w:rPr>
          <w:rFonts w:ascii="仿宋" w:eastAsia="仿宋" w:hAnsi="仿宋" w:hint="eastAsia"/>
          <w:sz w:val="32"/>
          <w:szCs w:val="32"/>
        </w:rPr>
        <w:t>专家咨询费预算不设比例限制，由项目主持人根据项目研究实际需要据实编制，支出范围和标准按照国家和省相关规定执行。</w:t>
      </w:r>
    </w:p>
    <w:p w14:paraId="2AA7F820" w14:textId="77777777" w:rsidR="00004134" w:rsidRDefault="00EF005D">
      <w:pPr>
        <w:autoSpaceDE w:val="0"/>
        <w:autoSpaceDN w:val="0"/>
        <w:spacing w:line="58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）其他劳务费</w:t>
      </w:r>
      <w:r>
        <w:rPr>
          <w:rFonts w:ascii="仿宋" w:eastAsia="仿宋" w:hAnsi="仿宋" w:hint="eastAsia"/>
          <w:sz w:val="32"/>
          <w:szCs w:val="32"/>
        </w:rPr>
        <w:t>。指在项目研究过程中支付给参与项目研究的学生、访问学者以及项目聘用的研究人员、科研辅助人员等的劳务费用。</w:t>
      </w:r>
    </w:p>
    <w:p w14:paraId="08E6B048" w14:textId="77777777" w:rsidR="00004134" w:rsidRDefault="00EF005D">
      <w:pPr>
        <w:autoSpaceDE w:val="0"/>
        <w:autoSpaceDN w:val="0"/>
        <w:spacing w:line="580" w:lineRule="exact"/>
        <w:ind w:firstLineChars="200" w:firstLine="640"/>
        <w:rPr>
          <w:rFonts w:ascii="仿宋" w:eastAsia="仿宋" w:hAnsi="仿宋"/>
          <w:sz w:val="32"/>
          <w:szCs w:val="32"/>
        </w:rPr>
      </w:pPr>
      <w:r>
        <w:rPr>
          <w:rFonts w:ascii="仿宋" w:eastAsia="仿宋" w:hAnsi="仿宋" w:hint="eastAsia"/>
          <w:sz w:val="32"/>
          <w:szCs w:val="32"/>
        </w:rPr>
        <w:t>劳务费预算不设比例限制，由项目主持人根据项目研究实际需要据实编制，严格控制不必要的劳务开支。项目聘用人员的劳务费开支标准，参照当地科学研究和技术服务业人员平均工资水平以及在项目研究中承担的工作任务确定，其社会保险补助费用纳入劳务费列支。</w:t>
      </w:r>
    </w:p>
    <w:p w14:paraId="150566AB" w14:textId="77777777" w:rsidR="00004134" w:rsidRDefault="00EF005D">
      <w:pPr>
        <w:autoSpaceDE w:val="0"/>
        <w:autoSpaceDN w:val="0"/>
        <w:spacing w:line="58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其他支出</w:t>
      </w:r>
    </w:p>
    <w:p w14:paraId="0B405D8E" w14:textId="77777777" w:rsidR="00004134" w:rsidRDefault="00EF005D">
      <w:pPr>
        <w:autoSpaceDE w:val="0"/>
        <w:autoSpaceDN w:val="0"/>
        <w:spacing w:line="580" w:lineRule="exact"/>
        <w:ind w:firstLineChars="200" w:firstLine="640"/>
        <w:rPr>
          <w:rFonts w:ascii="仿宋" w:eastAsia="仿宋" w:hAnsi="仿宋"/>
          <w:sz w:val="32"/>
          <w:szCs w:val="32"/>
        </w:rPr>
      </w:pPr>
      <w:r>
        <w:rPr>
          <w:rFonts w:ascii="仿宋" w:eastAsia="仿宋" w:hAnsi="仿宋" w:hint="eastAsia"/>
          <w:sz w:val="32"/>
          <w:szCs w:val="32"/>
        </w:rPr>
        <w:t>指在项目研究过程中发生的除上述费用之外的其他支出。</w:t>
      </w:r>
    </w:p>
    <w:p w14:paraId="3F51C33D" w14:textId="77777777" w:rsidR="00004134" w:rsidRDefault="00EF005D">
      <w:pPr>
        <w:autoSpaceDE w:val="0"/>
        <w:autoSpaceDN w:val="0"/>
        <w:spacing w:line="580" w:lineRule="exact"/>
        <w:ind w:firstLineChars="200" w:firstLine="627"/>
        <w:rPr>
          <w:rFonts w:ascii="仿宋" w:eastAsia="仿宋" w:hAnsi="仿宋"/>
          <w:b/>
          <w:bCs/>
          <w:sz w:val="32"/>
          <w:szCs w:val="32"/>
        </w:rPr>
      </w:pPr>
      <w:r>
        <w:rPr>
          <w:rFonts w:ascii="仿宋" w:eastAsia="仿宋" w:hAnsi="仿宋" w:cs="宋体" w:hint="eastAsia"/>
          <w:b/>
          <w:bCs/>
          <w:spacing w:val="-4"/>
          <w:kern w:val="0"/>
          <w:sz w:val="32"/>
          <w:szCs w:val="32"/>
        </w:rPr>
        <w:t>（二）间接费用开支范围</w:t>
      </w:r>
    </w:p>
    <w:p w14:paraId="3EBBCCE8" w14:textId="77777777" w:rsidR="00004134" w:rsidRDefault="00EF005D">
      <w:pPr>
        <w:autoSpaceDE w:val="0"/>
        <w:autoSpaceDN w:val="0"/>
        <w:spacing w:line="580" w:lineRule="exact"/>
        <w:ind w:firstLineChars="200" w:firstLine="640"/>
        <w:rPr>
          <w:rFonts w:ascii="仿宋" w:eastAsia="仿宋" w:hAnsi="仿宋"/>
          <w:sz w:val="32"/>
          <w:szCs w:val="32"/>
        </w:rPr>
      </w:pPr>
      <w:r>
        <w:rPr>
          <w:rFonts w:ascii="仿宋" w:eastAsia="仿宋" w:hAnsi="仿宋" w:hint="eastAsia"/>
          <w:sz w:val="32"/>
          <w:szCs w:val="32"/>
        </w:rPr>
        <w:t>间接费用是指在组织实施项目过程中发生的无法在直接费用中列支的相关费用。主要包括以下内容。</w:t>
      </w:r>
    </w:p>
    <w:p w14:paraId="45B0C0A4" w14:textId="77777777" w:rsidR="00004134" w:rsidRDefault="00EF005D">
      <w:pPr>
        <w:autoSpaceDE w:val="0"/>
        <w:autoSpaceDN w:val="0"/>
        <w:spacing w:line="58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学院资源占用费。是指学院后勤保障为项目研究提供的</w:t>
      </w:r>
      <w:r>
        <w:rPr>
          <w:rFonts w:ascii="仿宋" w:eastAsia="仿宋" w:hAnsi="仿宋" w:hint="eastAsia"/>
          <w:sz w:val="32"/>
          <w:szCs w:val="32"/>
        </w:rPr>
        <w:lastRenderedPageBreak/>
        <w:t>现有仪器设备、房屋以及水、电、气、暖消耗所产生的费用。</w:t>
      </w:r>
    </w:p>
    <w:p w14:paraId="28DB1DAF" w14:textId="77777777" w:rsidR="00004134" w:rsidRDefault="00EF005D">
      <w:pPr>
        <w:autoSpaceDE w:val="0"/>
        <w:autoSpaceDN w:val="0"/>
        <w:spacing w:line="58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管理费。是指学院对项目提供组织管理、经费管理等服务产生的费用。具体包括在项目申报、审批立项、项目验收、项目鉴定、</w:t>
      </w:r>
      <w:proofErr w:type="gramStart"/>
      <w:r>
        <w:rPr>
          <w:rFonts w:ascii="仿宋" w:eastAsia="仿宋" w:hAnsi="仿宋" w:hint="eastAsia"/>
          <w:sz w:val="32"/>
          <w:szCs w:val="32"/>
        </w:rPr>
        <w:t>项目结项和</w:t>
      </w:r>
      <w:proofErr w:type="gramEnd"/>
      <w:r>
        <w:rPr>
          <w:rFonts w:ascii="仿宋" w:eastAsia="仿宋" w:hAnsi="仿宋" w:hint="eastAsia"/>
          <w:sz w:val="32"/>
          <w:szCs w:val="32"/>
        </w:rPr>
        <w:t>登记备案等环节产生的管理费用。</w:t>
      </w:r>
    </w:p>
    <w:p w14:paraId="790E8EB3" w14:textId="77777777" w:rsidR="00004134" w:rsidRDefault="00EF005D">
      <w:pPr>
        <w:autoSpaceDE w:val="0"/>
        <w:autoSpaceDN w:val="0"/>
        <w:spacing w:line="580" w:lineRule="exact"/>
        <w:ind w:firstLineChars="200" w:firstLine="640"/>
        <w:rPr>
          <w:rFonts w:ascii="仿宋" w:eastAsia="仿宋" w:hAnsi="仿宋" w:cstheme="minorBidi"/>
          <w:sz w:val="32"/>
          <w:szCs w:val="32"/>
        </w:rPr>
      </w:pPr>
      <w:r>
        <w:rPr>
          <w:rFonts w:ascii="仿宋" w:eastAsia="仿宋" w:hAnsi="仿宋" w:hint="eastAsia"/>
          <w:sz w:val="32"/>
          <w:szCs w:val="32"/>
        </w:rPr>
        <w:t>3.</w:t>
      </w:r>
      <w:r>
        <w:rPr>
          <w:rFonts w:ascii="仿宋" w:eastAsia="仿宋" w:hAnsi="仿宋" w:hint="eastAsia"/>
          <w:sz w:val="32"/>
          <w:szCs w:val="32"/>
        </w:rPr>
        <w:t>人员绩效支出。是指学院为提高教科研工作绩效安排的相关支出，可用于有工资性收入的教科研人员的激励报酬，</w:t>
      </w:r>
      <w:r>
        <w:rPr>
          <w:rFonts w:ascii="仿宋" w:eastAsia="仿宋" w:hAnsi="仿宋" w:hint="eastAsia"/>
          <w:sz w:val="32"/>
          <w:szCs w:val="32"/>
        </w:rPr>
        <w:t>按《安徽审计职业学院教科研管理办法》</w:t>
      </w:r>
      <w:r>
        <w:rPr>
          <w:rFonts w:ascii="仿宋" w:eastAsia="仿宋" w:hAnsi="仿宋" w:cstheme="minorBidi" w:hint="eastAsia"/>
          <w:sz w:val="32"/>
          <w:szCs w:val="32"/>
        </w:rPr>
        <w:t>（</w:t>
      </w:r>
      <w:proofErr w:type="gramStart"/>
      <w:r>
        <w:rPr>
          <w:rFonts w:ascii="仿宋" w:eastAsia="仿宋" w:hAnsi="仿宋" w:cstheme="minorBidi" w:hint="eastAsia"/>
          <w:sz w:val="32"/>
          <w:szCs w:val="32"/>
        </w:rPr>
        <w:t>皖审</w:t>
      </w:r>
      <w:r>
        <w:rPr>
          <w:rFonts w:ascii="仿宋" w:eastAsia="仿宋" w:hAnsi="仿宋" w:cstheme="minorBidi" w:hint="eastAsia"/>
          <w:sz w:val="32"/>
          <w:szCs w:val="32"/>
        </w:rPr>
        <w:t>院</w:t>
      </w:r>
      <w:proofErr w:type="gramEnd"/>
      <w:r>
        <w:rPr>
          <w:rFonts w:ascii="仿宋" w:eastAsia="仿宋" w:hAnsi="仿宋" w:cstheme="minorBidi" w:hint="eastAsia"/>
          <w:sz w:val="32"/>
          <w:szCs w:val="32"/>
        </w:rPr>
        <w:t>〔</w:t>
      </w:r>
      <w:r>
        <w:rPr>
          <w:rFonts w:ascii="仿宋" w:eastAsia="仿宋" w:hAnsi="仿宋" w:cstheme="minorBidi" w:hint="eastAsia"/>
          <w:sz w:val="32"/>
          <w:szCs w:val="32"/>
        </w:rPr>
        <w:t>202</w:t>
      </w:r>
      <w:r>
        <w:rPr>
          <w:rFonts w:ascii="仿宋" w:eastAsia="仿宋" w:hAnsi="仿宋" w:cstheme="minorBidi" w:hint="eastAsia"/>
          <w:sz w:val="32"/>
          <w:szCs w:val="32"/>
        </w:rPr>
        <w:t>1</w:t>
      </w:r>
      <w:r>
        <w:rPr>
          <w:rFonts w:ascii="仿宋" w:eastAsia="仿宋" w:hAnsi="仿宋" w:cstheme="minorBidi" w:hint="eastAsia"/>
          <w:sz w:val="32"/>
          <w:szCs w:val="32"/>
        </w:rPr>
        <w:t>〕</w:t>
      </w:r>
      <w:r>
        <w:rPr>
          <w:rFonts w:ascii="仿宋" w:eastAsia="仿宋" w:hAnsi="仿宋" w:cstheme="minorBidi" w:hint="eastAsia"/>
          <w:sz w:val="32"/>
          <w:szCs w:val="32"/>
        </w:rPr>
        <w:t>82</w:t>
      </w:r>
      <w:r>
        <w:rPr>
          <w:rFonts w:ascii="仿宋" w:eastAsia="仿宋" w:hAnsi="仿宋" w:cstheme="minorBidi" w:hint="eastAsia"/>
          <w:sz w:val="32"/>
          <w:szCs w:val="32"/>
        </w:rPr>
        <w:t>号）等</w:t>
      </w:r>
      <w:r>
        <w:rPr>
          <w:rFonts w:ascii="仿宋" w:eastAsia="仿宋" w:hAnsi="仿宋" w:hint="eastAsia"/>
          <w:sz w:val="32"/>
          <w:szCs w:val="32"/>
        </w:rPr>
        <w:t>有关规定执行。</w:t>
      </w:r>
    </w:p>
    <w:p w14:paraId="3E8557D9" w14:textId="77777777" w:rsidR="00004134" w:rsidRDefault="00EF005D">
      <w:pPr>
        <w:tabs>
          <w:tab w:val="left" w:pos="2284"/>
        </w:tabs>
        <w:autoSpaceDE w:val="0"/>
        <w:autoSpaceDN w:val="0"/>
        <w:spacing w:line="580" w:lineRule="exact"/>
        <w:ind w:firstLineChars="200" w:firstLine="643"/>
        <w:rPr>
          <w:rFonts w:ascii="仿宋" w:eastAsia="仿宋" w:hAnsi="仿宋" w:cs="仿宋"/>
          <w:kern w:val="0"/>
          <w:sz w:val="32"/>
          <w:szCs w:val="32"/>
          <w:lang w:bidi="ar"/>
        </w:rPr>
      </w:pPr>
      <w:r>
        <w:rPr>
          <w:rFonts w:ascii="楷体" w:eastAsia="楷体" w:hAnsi="楷体" w:cs="楷体" w:hint="eastAsia"/>
          <w:b/>
          <w:bCs/>
          <w:sz w:val="32"/>
          <w:szCs w:val="32"/>
        </w:rPr>
        <w:t>第十条</w:t>
      </w:r>
      <w:r>
        <w:rPr>
          <w:rFonts w:ascii="仿宋" w:eastAsia="仿宋" w:hAnsi="仿宋" w:cstheme="minorBidi" w:hint="eastAsia"/>
          <w:sz w:val="32"/>
          <w:szCs w:val="32"/>
        </w:rPr>
        <w:t xml:space="preserve">  </w:t>
      </w:r>
      <w:r>
        <w:rPr>
          <w:rFonts w:ascii="仿宋" w:eastAsia="仿宋" w:hAnsi="仿宋" w:cs="仿宋" w:hint="eastAsia"/>
          <w:kern w:val="0"/>
          <w:sz w:val="32"/>
          <w:szCs w:val="32"/>
          <w:lang w:bidi="ar"/>
        </w:rPr>
        <w:t>横向科研经费管理由学院另行制定横向课题管理办法规定。</w:t>
      </w:r>
    </w:p>
    <w:p w14:paraId="1C87EC30" w14:textId="77777777" w:rsidR="00004134" w:rsidRDefault="00EF005D">
      <w:pPr>
        <w:autoSpaceDE w:val="0"/>
        <w:autoSpaceDN w:val="0"/>
        <w:spacing w:line="580" w:lineRule="exact"/>
        <w:jc w:val="center"/>
        <w:outlineLvl w:val="0"/>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报销管理</w:t>
      </w:r>
    </w:p>
    <w:p w14:paraId="257CA470" w14:textId="77777777" w:rsidR="00004134" w:rsidRDefault="00EF005D">
      <w:pPr>
        <w:tabs>
          <w:tab w:val="left" w:pos="2284"/>
        </w:tabs>
        <w:autoSpaceDE w:val="0"/>
        <w:autoSpaceDN w:val="0"/>
        <w:spacing w:line="580" w:lineRule="exact"/>
        <w:ind w:firstLineChars="200" w:firstLine="643"/>
        <w:rPr>
          <w:rFonts w:ascii="楷体" w:eastAsia="楷体" w:hAnsi="楷体" w:cs="楷体"/>
          <w:b/>
          <w:bCs/>
          <w:color w:val="404040" w:themeColor="text1" w:themeTint="BF"/>
          <w:sz w:val="32"/>
          <w:szCs w:val="32"/>
        </w:rPr>
      </w:pPr>
      <w:r>
        <w:rPr>
          <w:rFonts w:ascii="楷体" w:eastAsia="楷体" w:hAnsi="楷体" w:cs="楷体" w:hint="eastAsia"/>
          <w:b/>
          <w:bCs/>
          <w:sz w:val="32"/>
          <w:szCs w:val="32"/>
        </w:rPr>
        <w:t>第十一条</w:t>
      </w:r>
      <w:r>
        <w:rPr>
          <w:rFonts w:ascii="楷体" w:eastAsia="楷体" w:hAnsi="楷体" w:cs="楷体" w:hint="eastAsia"/>
          <w:b/>
          <w:bCs/>
          <w:sz w:val="32"/>
          <w:szCs w:val="32"/>
        </w:rPr>
        <w:t xml:space="preserve"> </w:t>
      </w:r>
      <w:r>
        <w:rPr>
          <w:rFonts w:ascii="楷体" w:eastAsia="楷体" w:hAnsi="楷体" w:cs="楷体" w:hint="eastAsia"/>
          <w:b/>
          <w:bCs/>
          <w:sz w:val="32"/>
          <w:szCs w:val="32"/>
        </w:rPr>
        <w:t xml:space="preserve"> </w:t>
      </w:r>
      <w:r>
        <w:rPr>
          <w:rFonts w:ascii="仿宋" w:eastAsia="仿宋" w:hAnsi="仿宋" w:cs="宋体" w:hint="eastAsia"/>
          <w:color w:val="404040" w:themeColor="text1" w:themeTint="BF"/>
          <w:kern w:val="0"/>
          <w:sz w:val="32"/>
          <w:szCs w:val="32"/>
        </w:rPr>
        <w:t>教科研项目经费不论资金来源渠道，均为学院收入，全部纳入学院财务账户，统一管理、集中核算、专款专用，实行“总量控制、超支不补”的原则，并</w:t>
      </w:r>
      <w:r>
        <w:rPr>
          <w:rFonts w:ascii="仿宋" w:eastAsia="仿宋" w:hAnsi="仿宋" w:cs="宋体"/>
          <w:color w:val="404040" w:themeColor="text1" w:themeTint="BF"/>
          <w:kern w:val="0"/>
          <w:sz w:val="32"/>
          <w:szCs w:val="32"/>
        </w:rPr>
        <w:t>且按照项目</w:t>
      </w:r>
      <w:r>
        <w:rPr>
          <w:rFonts w:ascii="仿宋" w:eastAsia="仿宋" w:hAnsi="仿宋" w:cs="宋体" w:hint="eastAsia"/>
          <w:color w:val="404040" w:themeColor="text1" w:themeTint="BF"/>
          <w:kern w:val="0"/>
          <w:sz w:val="32"/>
          <w:szCs w:val="32"/>
        </w:rPr>
        <w:t>资金</w:t>
      </w:r>
      <w:r>
        <w:rPr>
          <w:rFonts w:ascii="仿宋" w:eastAsia="仿宋" w:hAnsi="仿宋" w:cs="宋体"/>
          <w:color w:val="404040" w:themeColor="text1" w:themeTint="BF"/>
          <w:kern w:val="0"/>
          <w:sz w:val="32"/>
          <w:szCs w:val="32"/>
        </w:rPr>
        <w:t>来源</w:t>
      </w:r>
      <w:r>
        <w:rPr>
          <w:rFonts w:ascii="仿宋" w:eastAsia="仿宋" w:hAnsi="仿宋" w:cs="宋体" w:hint="eastAsia"/>
          <w:color w:val="404040" w:themeColor="text1" w:themeTint="BF"/>
          <w:kern w:val="0"/>
          <w:sz w:val="32"/>
          <w:szCs w:val="32"/>
        </w:rPr>
        <w:t>单位和学院</w:t>
      </w:r>
      <w:r>
        <w:rPr>
          <w:rFonts w:ascii="仿宋" w:eastAsia="仿宋" w:hAnsi="仿宋" w:cs="宋体"/>
          <w:color w:val="404040" w:themeColor="text1" w:themeTint="BF"/>
          <w:kern w:val="0"/>
          <w:sz w:val="32"/>
          <w:szCs w:val="32"/>
        </w:rPr>
        <w:t>要求</w:t>
      </w:r>
      <w:r>
        <w:rPr>
          <w:rFonts w:ascii="仿宋" w:eastAsia="仿宋" w:hAnsi="仿宋" w:cs="宋体" w:hint="eastAsia"/>
          <w:color w:val="404040" w:themeColor="text1" w:themeTint="BF"/>
          <w:kern w:val="0"/>
          <w:sz w:val="32"/>
          <w:szCs w:val="32"/>
        </w:rPr>
        <w:t>进行</w:t>
      </w:r>
      <w:r>
        <w:rPr>
          <w:rFonts w:ascii="仿宋" w:eastAsia="仿宋" w:hAnsi="仿宋" w:cs="宋体"/>
          <w:color w:val="404040" w:themeColor="text1" w:themeTint="BF"/>
          <w:kern w:val="0"/>
          <w:sz w:val="32"/>
          <w:szCs w:val="32"/>
        </w:rPr>
        <w:t>结算。</w:t>
      </w:r>
      <w:r>
        <w:rPr>
          <w:rFonts w:ascii="楷体" w:eastAsia="楷体" w:hAnsi="楷体" w:cs="楷体" w:hint="eastAsia"/>
          <w:b/>
          <w:bCs/>
          <w:color w:val="404040" w:themeColor="text1" w:themeTint="BF"/>
          <w:sz w:val="32"/>
          <w:szCs w:val="32"/>
        </w:rPr>
        <w:t xml:space="preserve"> </w:t>
      </w:r>
    </w:p>
    <w:p w14:paraId="39BD1C9A" w14:textId="77777777" w:rsidR="00004134" w:rsidRDefault="00EF005D">
      <w:pPr>
        <w:tabs>
          <w:tab w:val="left" w:pos="2284"/>
        </w:tabs>
        <w:autoSpaceDE w:val="0"/>
        <w:autoSpaceDN w:val="0"/>
        <w:spacing w:line="580" w:lineRule="exact"/>
        <w:ind w:firstLineChars="200" w:firstLine="643"/>
        <w:rPr>
          <w:rFonts w:ascii="仿宋" w:eastAsia="仿宋" w:hAnsi="仿宋" w:cs="宋体"/>
          <w:color w:val="404040" w:themeColor="text1" w:themeTint="BF"/>
          <w:kern w:val="0"/>
          <w:sz w:val="32"/>
          <w:szCs w:val="32"/>
        </w:rPr>
      </w:pPr>
      <w:r>
        <w:rPr>
          <w:rFonts w:ascii="楷体" w:eastAsia="楷体" w:hAnsi="楷体" w:cs="楷体" w:hint="eastAsia"/>
          <w:b/>
          <w:bCs/>
          <w:sz w:val="32"/>
          <w:szCs w:val="32"/>
        </w:rPr>
        <w:t>第十二条</w:t>
      </w:r>
      <w:r>
        <w:rPr>
          <w:rFonts w:ascii="楷体" w:eastAsia="楷体" w:hAnsi="楷体" w:cs="楷体" w:hint="eastAsia"/>
          <w:b/>
          <w:bCs/>
          <w:sz w:val="32"/>
          <w:szCs w:val="32"/>
        </w:rPr>
        <w:t xml:space="preserve"> </w:t>
      </w:r>
      <w:r>
        <w:rPr>
          <w:rFonts w:ascii="仿宋" w:eastAsia="仿宋" w:hAnsi="仿宋" w:cstheme="minorBidi" w:hint="eastAsia"/>
          <w:sz w:val="32"/>
          <w:szCs w:val="32"/>
        </w:rPr>
        <w:t xml:space="preserve"> </w:t>
      </w:r>
      <w:r>
        <w:rPr>
          <w:rFonts w:ascii="仿宋" w:eastAsia="仿宋" w:hAnsi="仿宋" w:cs="宋体" w:hint="eastAsia"/>
          <w:color w:val="404040" w:themeColor="text1" w:themeTint="BF"/>
          <w:kern w:val="0"/>
          <w:sz w:val="32"/>
          <w:szCs w:val="32"/>
        </w:rPr>
        <w:t>项目主持人（项目组成员）应按照经批复的项目经费预算使用经费，在规定的开支范围和标准以及经费预算额度内开支教科研项目经费，不得违规使用。</w:t>
      </w:r>
    </w:p>
    <w:p w14:paraId="26FF1777" w14:textId="77777777" w:rsidR="00004134" w:rsidRDefault="00EF005D">
      <w:pPr>
        <w:tabs>
          <w:tab w:val="left" w:pos="2284"/>
        </w:tabs>
        <w:autoSpaceDE w:val="0"/>
        <w:autoSpaceDN w:val="0"/>
        <w:spacing w:line="580" w:lineRule="exact"/>
        <w:ind w:firstLineChars="200" w:firstLine="643"/>
        <w:rPr>
          <w:rFonts w:ascii="仿宋" w:eastAsia="仿宋" w:hAnsi="仿宋" w:cstheme="minorBidi"/>
          <w:sz w:val="32"/>
          <w:szCs w:val="32"/>
        </w:rPr>
      </w:pPr>
      <w:r>
        <w:rPr>
          <w:rFonts w:ascii="楷体" w:eastAsia="楷体" w:hAnsi="楷体" w:cs="楷体" w:hint="eastAsia"/>
          <w:b/>
          <w:bCs/>
          <w:sz w:val="32"/>
          <w:szCs w:val="32"/>
        </w:rPr>
        <w:t>第十三条</w:t>
      </w:r>
      <w:r>
        <w:rPr>
          <w:rFonts w:ascii="仿宋" w:eastAsia="仿宋" w:hAnsi="仿宋" w:cstheme="minorBidi" w:hint="eastAsia"/>
          <w:sz w:val="32"/>
          <w:szCs w:val="32"/>
        </w:rPr>
        <w:t xml:space="preserve">  </w:t>
      </w:r>
      <w:r>
        <w:rPr>
          <w:rFonts w:ascii="仿宋" w:eastAsia="仿宋" w:hAnsi="仿宋" w:cstheme="minorBidi" w:hint="eastAsia"/>
          <w:sz w:val="32"/>
          <w:szCs w:val="32"/>
        </w:rPr>
        <w:t>项目经费支出须规范执行国家和省有关资金结算制度，严格控制现金支付。</w:t>
      </w:r>
    </w:p>
    <w:p w14:paraId="2333E9B4" w14:textId="77777777" w:rsidR="00004134" w:rsidRDefault="00EF005D">
      <w:pPr>
        <w:autoSpaceDE w:val="0"/>
        <w:autoSpaceDN w:val="0"/>
        <w:spacing w:line="580" w:lineRule="exact"/>
        <w:ind w:firstLineChars="200" w:firstLine="643"/>
        <w:rPr>
          <w:rFonts w:ascii="仿宋" w:eastAsia="仿宋" w:hAnsi="仿宋" w:cstheme="minorBidi"/>
          <w:sz w:val="32"/>
          <w:szCs w:val="32"/>
        </w:rPr>
      </w:pPr>
      <w:r>
        <w:rPr>
          <w:rFonts w:ascii="楷体" w:eastAsia="楷体" w:hAnsi="楷体" w:cs="楷体" w:hint="eastAsia"/>
          <w:b/>
          <w:bCs/>
          <w:sz w:val="32"/>
          <w:szCs w:val="32"/>
        </w:rPr>
        <w:t>第十四条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项目经费使用和报销实行审批制。项目经费报销以项目为单位，</w:t>
      </w:r>
      <w:r>
        <w:rPr>
          <w:rFonts w:ascii="仿宋" w:eastAsia="仿宋" w:hAnsi="仿宋" w:cs="仿宋" w:hint="eastAsia"/>
          <w:sz w:val="32"/>
          <w:szCs w:val="32"/>
          <w:lang w:bidi="ar"/>
        </w:rPr>
        <w:t>履行</w:t>
      </w:r>
      <w:r>
        <w:rPr>
          <w:rFonts w:ascii="仿宋" w:eastAsia="仿宋" w:hAnsi="仿宋" w:cs="仿宋"/>
          <w:sz w:val="32"/>
          <w:szCs w:val="32"/>
          <w:lang w:bidi="ar"/>
        </w:rPr>
        <w:t>审批职能的</w:t>
      </w:r>
      <w:r>
        <w:rPr>
          <w:rFonts w:ascii="仿宋" w:eastAsia="仿宋" w:hAnsi="仿宋" w:cs="仿宋" w:hint="eastAsia"/>
          <w:sz w:val="32"/>
          <w:szCs w:val="32"/>
          <w:lang w:bidi="ar"/>
        </w:rPr>
        <w:t>项目主持人和相关</w:t>
      </w:r>
      <w:r>
        <w:rPr>
          <w:rFonts w:ascii="仿宋" w:eastAsia="仿宋" w:hAnsi="仿宋" w:cs="仿宋"/>
          <w:sz w:val="32"/>
          <w:szCs w:val="32"/>
          <w:lang w:bidi="ar"/>
        </w:rPr>
        <w:t>部门</w:t>
      </w:r>
      <w:r>
        <w:rPr>
          <w:rFonts w:ascii="仿宋" w:eastAsia="仿宋" w:hAnsi="仿宋" w:cs="仿宋"/>
          <w:sz w:val="32"/>
          <w:szCs w:val="32"/>
          <w:lang w:bidi="ar"/>
        </w:rPr>
        <w:t>,</w:t>
      </w:r>
      <w:r>
        <w:rPr>
          <w:rFonts w:ascii="仿宋" w:eastAsia="仿宋" w:hAnsi="仿宋" w:cs="仿宋"/>
          <w:sz w:val="32"/>
          <w:szCs w:val="32"/>
          <w:lang w:bidi="ar"/>
        </w:rPr>
        <w:t>要</w:t>
      </w:r>
      <w:r>
        <w:rPr>
          <w:rFonts w:ascii="仿宋" w:eastAsia="仿宋" w:hAnsi="仿宋" w:cs="仿宋"/>
          <w:sz w:val="32"/>
          <w:szCs w:val="32"/>
          <w:lang w:bidi="ar"/>
        </w:rPr>
        <w:lastRenderedPageBreak/>
        <w:t>按照</w:t>
      </w:r>
      <w:r>
        <w:rPr>
          <w:rFonts w:ascii="仿宋" w:eastAsia="仿宋" w:hAnsi="仿宋" w:cs="仿宋"/>
          <w:sz w:val="32"/>
          <w:szCs w:val="32"/>
          <w:lang w:bidi="ar"/>
        </w:rPr>
        <w:t>“</w:t>
      </w:r>
      <w:r>
        <w:rPr>
          <w:rFonts w:ascii="仿宋" w:eastAsia="仿宋" w:hAnsi="仿宋" w:cs="仿宋"/>
          <w:sz w:val="32"/>
          <w:szCs w:val="32"/>
          <w:lang w:bidi="ar"/>
        </w:rPr>
        <w:t>谁</w:t>
      </w:r>
      <w:r>
        <w:rPr>
          <w:rFonts w:ascii="仿宋" w:eastAsia="仿宋" w:hAnsi="仿宋" w:cs="仿宋" w:hint="eastAsia"/>
          <w:sz w:val="32"/>
          <w:szCs w:val="32"/>
          <w:lang w:bidi="ar"/>
        </w:rPr>
        <w:t>审批</w:t>
      </w:r>
      <w:r>
        <w:rPr>
          <w:rFonts w:ascii="仿宋" w:eastAsia="仿宋" w:hAnsi="仿宋" w:cs="仿宋"/>
          <w:sz w:val="32"/>
          <w:szCs w:val="32"/>
          <w:lang w:bidi="ar"/>
        </w:rPr>
        <w:t>,</w:t>
      </w:r>
      <w:r>
        <w:rPr>
          <w:rFonts w:ascii="仿宋" w:eastAsia="仿宋" w:hAnsi="仿宋" w:cs="仿宋"/>
          <w:sz w:val="32"/>
          <w:szCs w:val="32"/>
          <w:lang w:bidi="ar"/>
        </w:rPr>
        <w:t>谁负责</w:t>
      </w:r>
      <w:r>
        <w:rPr>
          <w:rFonts w:ascii="仿宋" w:eastAsia="仿宋" w:hAnsi="仿宋" w:cs="仿宋"/>
          <w:sz w:val="32"/>
          <w:szCs w:val="32"/>
          <w:lang w:bidi="ar"/>
        </w:rPr>
        <w:t>”</w:t>
      </w:r>
      <w:r>
        <w:rPr>
          <w:rFonts w:ascii="仿宋" w:eastAsia="仿宋" w:hAnsi="仿宋" w:cs="仿宋"/>
          <w:sz w:val="32"/>
          <w:szCs w:val="32"/>
          <w:lang w:bidi="ar"/>
        </w:rPr>
        <w:t>的原则</w:t>
      </w:r>
      <w:r>
        <w:rPr>
          <w:rFonts w:ascii="仿宋" w:eastAsia="仿宋" w:hAnsi="仿宋" w:cs="仿宋" w:hint="eastAsia"/>
          <w:sz w:val="32"/>
          <w:szCs w:val="32"/>
          <w:lang w:bidi="ar"/>
        </w:rPr>
        <w:t>切实履行监管职责，依本办法</w:t>
      </w:r>
      <w:r>
        <w:rPr>
          <w:rFonts w:ascii="仿宋" w:eastAsia="仿宋" w:hAnsi="仿宋" w:cstheme="minorBidi" w:hint="eastAsia"/>
          <w:sz w:val="32"/>
          <w:szCs w:val="32"/>
        </w:rPr>
        <w:t>履行报销手续。</w:t>
      </w:r>
    </w:p>
    <w:p w14:paraId="19995E15" w14:textId="77777777" w:rsidR="00004134" w:rsidRDefault="00EF005D">
      <w:pPr>
        <w:autoSpaceDE w:val="0"/>
        <w:autoSpaceDN w:val="0"/>
        <w:spacing w:line="580" w:lineRule="exact"/>
        <w:ind w:firstLineChars="200" w:firstLine="640"/>
        <w:rPr>
          <w:rFonts w:ascii="仿宋" w:eastAsia="仿宋" w:hAnsi="仿宋" w:cstheme="minorBidi"/>
          <w:sz w:val="32"/>
          <w:szCs w:val="32"/>
        </w:rPr>
      </w:pPr>
      <w:r>
        <w:rPr>
          <w:rFonts w:ascii="仿宋" w:eastAsia="仿宋" w:hAnsi="仿宋" w:cs="仿宋" w:hint="eastAsia"/>
          <w:kern w:val="0"/>
          <w:sz w:val="32"/>
          <w:szCs w:val="32"/>
        </w:rPr>
        <w:t>对符合</w:t>
      </w:r>
      <w:r>
        <w:rPr>
          <w:rFonts w:ascii="仿宋" w:eastAsia="仿宋" w:hAnsi="仿宋" w:cstheme="minorBidi" w:hint="eastAsia"/>
          <w:sz w:val="32"/>
          <w:szCs w:val="32"/>
        </w:rPr>
        <w:t>项目经费使用范围的费用报销时，</w:t>
      </w:r>
      <w:r>
        <w:rPr>
          <w:rFonts w:ascii="仿宋" w:eastAsia="仿宋" w:hAnsi="仿宋" w:cs="仿宋" w:hint="eastAsia"/>
          <w:sz w:val="32"/>
          <w:szCs w:val="32"/>
          <w:lang w:bidi="ar"/>
        </w:rPr>
        <w:t>需先向教科研管理部门备案。</w:t>
      </w:r>
      <w:r>
        <w:rPr>
          <w:rFonts w:ascii="仿宋" w:eastAsia="仿宋" w:hAnsi="仿宋" w:cstheme="minorBidi" w:hint="eastAsia"/>
          <w:sz w:val="32"/>
          <w:szCs w:val="32"/>
        </w:rPr>
        <w:t>项目团队成员报销一次性使用教科研经费在</w:t>
      </w:r>
      <w:r>
        <w:rPr>
          <w:rFonts w:ascii="仿宋" w:eastAsia="仿宋" w:hAnsi="仿宋" w:cstheme="minorBidi" w:hint="eastAsia"/>
          <w:sz w:val="32"/>
          <w:szCs w:val="32"/>
        </w:rPr>
        <w:t>2000</w:t>
      </w:r>
      <w:r>
        <w:rPr>
          <w:rFonts w:ascii="仿宋" w:eastAsia="仿宋" w:hAnsi="仿宋" w:cstheme="minorBidi" w:hint="eastAsia"/>
          <w:sz w:val="32"/>
          <w:szCs w:val="32"/>
        </w:rPr>
        <w:t>元（含</w:t>
      </w:r>
      <w:r>
        <w:rPr>
          <w:rFonts w:ascii="仿宋" w:eastAsia="仿宋" w:hAnsi="仿宋" w:cstheme="minorBidi" w:hint="eastAsia"/>
          <w:sz w:val="32"/>
          <w:szCs w:val="32"/>
        </w:rPr>
        <w:t>2000</w:t>
      </w:r>
      <w:r>
        <w:rPr>
          <w:rFonts w:ascii="仿宋" w:eastAsia="仿宋" w:hAnsi="仿宋" w:cstheme="minorBidi" w:hint="eastAsia"/>
          <w:sz w:val="32"/>
          <w:szCs w:val="32"/>
        </w:rPr>
        <w:t>元）以内，由项目主持人审批意见，项目主持人使用经费由二级院系行政主要负责人审批；在</w:t>
      </w:r>
      <w:r>
        <w:rPr>
          <w:rFonts w:ascii="仿宋" w:eastAsia="仿宋" w:hAnsi="仿宋" w:cstheme="minorBidi" w:hint="eastAsia"/>
          <w:sz w:val="32"/>
          <w:szCs w:val="32"/>
        </w:rPr>
        <w:t>2000-5000</w:t>
      </w:r>
      <w:r>
        <w:rPr>
          <w:rFonts w:ascii="仿宋" w:eastAsia="仿宋" w:hAnsi="仿宋" w:cstheme="minorBidi" w:hint="eastAsia"/>
          <w:sz w:val="32"/>
          <w:szCs w:val="32"/>
        </w:rPr>
        <w:t>元（含</w:t>
      </w:r>
      <w:r>
        <w:rPr>
          <w:rFonts w:ascii="仿宋" w:eastAsia="仿宋" w:hAnsi="仿宋" w:cstheme="minorBidi" w:hint="eastAsia"/>
          <w:sz w:val="32"/>
          <w:szCs w:val="32"/>
        </w:rPr>
        <w:t>5000</w:t>
      </w:r>
      <w:r>
        <w:rPr>
          <w:rFonts w:ascii="仿宋" w:eastAsia="仿宋" w:hAnsi="仿宋" w:cstheme="minorBidi" w:hint="eastAsia"/>
          <w:sz w:val="32"/>
          <w:szCs w:val="32"/>
        </w:rPr>
        <w:t>元）范围内的，由二级院系行政主要负责人审批，二级院系行政主要负责人使用经费由教科研管理部门审批；</w:t>
      </w:r>
      <w:r>
        <w:rPr>
          <w:rFonts w:ascii="仿宋" w:eastAsia="仿宋" w:hAnsi="仿宋" w:cstheme="minorBidi" w:hint="eastAsia"/>
          <w:sz w:val="32"/>
          <w:szCs w:val="32"/>
        </w:rPr>
        <w:t>在</w:t>
      </w:r>
      <w:r>
        <w:rPr>
          <w:rFonts w:ascii="仿宋" w:eastAsia="仿宋" w:hAnsi="仿宋" w:cstheme="minorBidi" w:hint="eastAsia"/>
          <w:sz w:val="32"/>
          <w:szCs w:val="32"/>
        </w:rPr>
        <w:t>5000-10000</w:t>
      </w:r>
      <w:r>
        <w:rPr>
          <w:rFonts w:ascii="仿宋" w:eastAsia="仿宋" w:hAnsi="仿宋" w:cstheme="minorBidi" w:hint="eastAsia"/>
          <w:sz w:val="32"/>
          <w:szCs w:val="32"/>
        </w:rPr>
        <w:t>元（含</w:t>
      </w:r>
      <w:r>
        <w:rPr>
          <w:rFonts w:ascii="仿宋" w:eastAsia="仿宋" w:hAnsi="仿宋" w:cstheme="minorBidi" w:hint="eastAsia"/>
          <w:sz w:val="32"/>
          <w:szCs w:val="32"/>
        </w:rPr>
        <w:t>10000</w:t>
      </w:r>
      <w:r>
        <w:rPr>
          <w:rFonts w:ascii="仿宋" w:eastAsia="仿宋" w:hAnsi="仿宋" w:cstheme="minorBidi" w:hint="eastAsia"/>
          <w:sz w:val="32"/>
          <w:szCs w:val="32"/>
        </w:rPr>
        <w:t>元）范围内的，由二级院系、教科研管理部门审批；超过</w:t>
      </w:r>
      <w:r>
        <w:rPr>
          <w:rFonts w:ascii="仿宋" w:eastAsia="仿宋" w:hAnsi="仿宋" w:cstheme="minorBidi" w:hint="eastAsia"/>
          <w:sz w:val="32"/>
          <w:szCs w:val="32"/>
        </w:rPr>
        <w:t>10000</w:t>
      </w:r>
      <w:r>
        <w:rPr>
          <w:rFonts w:ascii="仿宋" w:eastAsia="仿宋" w:hAnsi="仿宋" w:cstheme="minorBidi" w:hint="eastAsia"/>
          <w:sz w:val="32"/>
          <w:szCs w:val="32"/>
        </w:rPr>
        <w:t>元未达到招标限额要求的，由二级院系、教科研管理部门签署意见，</w:t>
      </w:r>
      <w:proofErr w:type="gramStart"/>
      <w:r>
        <w:rPr>
          <w:rFonts w:ascii="仿宋" w:eastAsia="仿宋" w:hAnsi="仿宋" w:cstheme="minorBidi" w:hint="eastAsia"/>
          <w:sz w:val="32"/>
          <w:szCs w:val="32"/>
        </w:rPr>
        <w:t>报教科研</w:t>
      </w:r>
      <w:proofErr w:type="gramEnd"/>
      <w:r>
        <w:rPr>
          <w:rFonts w:ascii="仿宋" w:eastAsia="仿宋" w:hAnsi="仿宋" w:cstheme="minorBidi" w:hint="eastAsia"/>
          <w:sz w:val="32"/>
          <w:szCs w:val="32"/>
        </w:rPr>
        <w:t>分管院领导审批同意后办理报销手续；报销金额达到招标数额要求的，按照学院有关招</w:t>
      </w:r>
      <w:r>
        <w:rPr>
          <w:rFonts w:ascii="仿宋" w:eastAsia="仿宋" w:hAnsi="仿宋" w:cstheme="minorBidi" w:hint="eastAsia"/>
          <w:sz w:val="32"/>
          <w:szCs w:val="32"/>
        </w:rPr>
        <w:t>投标文件执行。</w:t>
      </w:r>
    </w:p>
    <w:p w14:paraId="2BBB0E3E" w14:textId="77777777" w:rsidR="00004134" w:rsidRDefault="00EF005D">
      <w:pPr>
        <w:autoSpaceDE w:val="0"/>
        <w:autoSpaceDN w:val="0"/>
        <w:spacing w:line="580" w:lineRule="exact"/>
        <w:ind w:firstLineChars="200" w:firstLine="640"/>
        <w:rPr>
          <w:rFonts w:ascii="仿宋" w:eastAsia="仿宋" w:hAnsi="仿宋" w:cstheme="minorBidi"/>
          <w:sz w:val="32"/>
          <w:szCs w:val="32"/>
        </w:rPr>
      </w:pPr>
      <w:r>
        <w:rPr>
          <w:rFonts w:ascii="仿宋" w:eastAsia="仿宋" w:hAnsi="仿宋" w:cstheme="minorBidi" w:hint="eastAsia"/>
          <w:sz w:val="32"/>
          <w:szCs w:val="32"/>
        </w:rPr>
        <w:t>未纳入二级院系业务管理的项目主持人报销由教科研管理部门按照上述规定额度和程序办理，人才项目报销由组织人事处按上述规定额度和程序办理。</w:t>
      </w:r>
    </w:p>
    <w:p w14:paraId="421E265B" w14:textId="77777777" w:rsidR="00004134" w:rsidRDefault="00EF005D">
      <w:pPr>
        <w:autoSpaceDE w:val="0"/>
        <w:autoSpaceDN w:val="0"/>
        <w:spacing w:line="580" w:lineRule="exact"/>
        <w:ind w:firstLineChars="200" w:firstLine="643"/>
        <w:rPr>
          <w:rFonts w:ascii="仿宋" w:eastAsia="仿宋" w:hAnsi="仿宋" w:cs="仿宋"/>
          <w:b/>
          <w:bCs/>
          <w:sz w:val="32"/>
          <w:szCs w:val="32"/>
          <w:lang w:bidi="ar"/>
        </w:rPr>
      </w:pPr>
      <w:r>
        <w:rPr>
          <w:rFonts w:ascii="仿宋" w:eastAsia="仿宋" w:hAnsi="仿宋" w:cs="仿宋" w:hint="eastAsia"/>
          <w:b/>
          <w:bCs/>
          <w:sz w:val="32"/>
          <w:szCs w:val="32"/>
          <w:lang w:bidi="ar"/>
        </w:rPr>
        <w:t>（一）</w:t>
      </w:r>
      <w:r>
        <w:rPr>
          <w:rFonts w:ascii="仿宋" w:eastAsia="仿宋" w:hAnsi="仿宋" w:cs="仿宋" w:hint="eastAsia"/>
          <w:b/>
          <w:bCs/>
          <w:sz w:val="32"/>
          <w:szCs w:val="32"/>
          <w:lang w:bidi="ar"/>
        </w:rPr>
        <w:t>直接费用</w:t>
      </w:r>
    </w:p>
    <w:p w14:paraId="19B255FD" w14:textId="77777777" w:rsidR="00004134" w:rsidRDefault="00EF005D">
      <w:pPr>
        <w:autoSpaceDE w:val="0"/>
        <w:autoSpaceDN w:val="0"/>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1.</w:t>
      </w:r>
      <w:r>
        <w:rPr>
          <w:rFonts w:ascii="仿宋" w:eastAsia="仿宋" w:hAnsi="仿宋" w:cs="仿宋" w:hint="eastAsia"/>
          <w:sz w:val="32"/>
          <w:szCs w:val="32"/>
          <w:lang w:bidi="ar"/>
        </w:rPr>
        <w:t>设备费</w:t>
      </w:r>
    </w:p>
    <w:p w14:paraId="69999816" w14:textId="77777777" w:rsidR="00004134" w:rsidRDefault="00EF005D">
      <w:pPr>
        <w:autoSpaceDE w:val="0"/>
        <w:autoSpaceDN w:val="0"/>
        <w:spacing w:line="580" w:lineRule="exact"/>
        <w:ind w:firstLineChars="200" w:firstLine="640"/>
        <w:rPr>
          <w:rFonts w:ascii="仿宋" w:eastAsia="仿宋" w:hAnsi="仿宋" w:cs="仿宋"/>
          <w:sz w:val="32"/>
          <w:szCs w:val="32"/>
          <w:lang w:bidi="ar"/>
        </w:rPr>
      </w:pPr>
      <w:r>
        <w:rPr>
          <w:rFonts w:ascii="仿宋" w:eastAsia="仿宋" w:hAnsi="仿宋" w:cstheme="minorBidi" w:hint="eastAsia"/>
          <w:sz w:val="32"/>
          <w:szCs w:val="32"/>
        </w:rPr>
        <w:t>由项目主持人提出申请，经二级院系和</w:t>
      </w:r>
      <w:r>
        <w:rPr>
          <w:rFonts w:ascii="仿宋" w:eastAsia="仿宋" w:hAnsi="仿宋" w:cstheme="minorBidi" w:hint="eastAsia"/>
          <w:sz w:val="32"/>
          <w:szCs w:val="32"/>
        </w:rPr>
        <w:t>教科研管理部门</w:t>
      </w:r>
      <w:r>
        <w:rPr>
          <w:rFonts w:ascii="仿宋" w:eastAsia="仿宋" w:hAnsi="仿宋" w:cstheme="minorBidi" w:hint="eastAsia"/>
          <w:sz w:val="32"/>
          <w:szCs w:val="32"/>
        </w:rPr>
        <w:t>分别审核签署具体意见后，</w:t>
      </w:r>
      <w:proofErr w:type="gramStart"/>
      <w:r>
        <w:rPr>
          <w:rFonts w:ascii="仿宋" w:eastAsia="仿宋" w:hAnsi="仿宋" w:cstheme="minorBidi" w:hint="eastAsia"/>
          <w:sz w:val="32"/>
          <w:szCs w:val="32"/>
        </w:rPr>
        <w:t>报教科研</w:t>
      </w:r>
      <w:proofErr w:type="gramEnd"/>
      <w:r>
        <w:rPr>
          <w:rFonts w:ascii="仿宋" w:eastAsia="仿宋" w:hAnsi="仿宋" w:cstheme="minorBidi" w:hint="eastAsia"/>
          <w:sz w:val="32"/>
          <w:szCs w:val="32"/>
        </w:rPr>
        <w:t>分管院领导批准后购买或租赁。</w:t>
      </w:r>
      <w:r>
        <w:rPr>
          <w:rFonts w:ascii="仿宋" w:eastAsia="仿宋" w:hAnsi="仿宋" w:cs="仿宋" w:hint="eastAsia"/>
          <w:sz w:val="32"/>
          <w:szCs w:val="32"/>
          <w:lang w:bidi="ar"/>
        </w:rPr>
        <w:t>报销时须提供发票、设备清单等凭证，签订合同的，应同时提供合同，按相关规定报销。其中购买的设备属于固定资产</w:t>
      </w:r>
      <w:r>
        <w:rPr>
          <w:rFonts w:ascii="仿宋" w:eastAsia="仿宋" w:hAnsi="仿宋" w:cs="仿宋" w:hint="eastAsia"/>
          <w:sz w:val="32"/>
          <w:szCs w:val="32"/>
          <w:lang w:bidi="ar"/>
        </w:rPr>
        <w:lastRenderedPageBreak/>
        <w:t>的，须到学院资产管理部门办理资产入库手续。</w:t>
      </w:r>
    </w:p>
    <w:p w14:paraId="446C6147" w14:textId="77777777" w:rsidR="00004134" w:rsidRDefault="00EF005D">
      <w:pPr>
        <w:autoSpaceDE w:val="0"/>
        <w:autoSpaceDN w:val="0"/>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2.</w:t>
      </w:r>
      <w:r>
        <w:rPr>
          <w:rFonts w:ascii="仿宋" w:eastAsia="仿宋" w:hAnsi="仿宋" w:cs="仿宋" w:hint="eastAsia"/>
          <w:sz w:val="32"/>
          <w:szCs w:val="32"/>
          <w:lang w:bidi="ar"/>
        </w:rPr>
        <w:t>业务费</w:t>
      </w:r>
    </w:p>
    <w:p w14:paraId="0CDCC01B" w14:textId="77777777" w:rsidR="00004134" w:rsidRDefault="00EF005D">
      <w:pPr>
        <w:autoSpaceDE w:val="0"/>
        <w:autoSpaceDN w:val="0"/>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w:t>
      </w:r>
      <w:r>
        <w:rPr>
          <w:rFonts w:ascii="仿宋" w:eastAsia="仿宋" w:hAnsi="仿宋" w:cs="仿宋" w:hint="eastAsia"/>
          <w:sz w:val="32"/>
          <w:szCs w:val="32"/>
          <w:lang w:bidi="ar"/>
        </w:rPr>
        <w:t>1</w:t>
      </w:r>
      <w:r>
        <w:rPr>
          <w:rFonts w:ascii="仿宋" w:eastAsia="仿宋" w:hAnsi="仿宋" w:cs="仿宋" w:hint="eastAsia"/>
          <w:sz w:val="32"/>
          <w:szCs w:val="32"/>
          <w:lang w:bidi="ar"/>
        </w:rPr>
        <w:t>）</w:t>
      </w:r>
      <w:r>
        <w:rPr>
          <w:rFonts w:ascii="仿宋" w:eastAsia="仿宋" w:hAnsi="仿宋" w:hint="eastAsia"/>
          <w:sz w:val="32"/>
          <w:szCs w:val="32"/>
        </w:rPr>
        <w:t>资料费</w:t>
      </w:r>
      <w:r>
        <w:rPr>
          <w:rFonts w:ascii="仿宋" w:eastAsia="仿宋" w:hAnsi="仿宋" w:hint="eastAsia"/>
          <w:sz w:val="32"/>
          <w:szCs w:val="32"/>
        </w:rPr>
        <w:t>/</w:t>
      </w:r>
      <w:r>
        <w:rPr>
          <w:rFonts w:ascii="仿宋" w:eastAsia="仿宋" w:hAnsi="仿宋" w:hint="eastAsia"/>
          <w:sz w:val="32"/>
          <w:szCs w:val="32"/>
        </w:rPr>
        <w:t>材料费</w:t>
      </w:r>
      <w:r>
        <w:rPr>
          <w:rFonts w:ascii="仿宋" w:eastAsia="仿宋" w:hAnsi="仿宋" w:hint="eastAsia"/>
          <w:sz w:val="32"/>
          <w:szCs w:val="32"/>
        </w:rPr>
        <w:t>/</w:t>
      </w:r>
      <w:r>
        <w:rPr>
          <w:rFonts w:ascii="仿宋" w:eastAsia="仿宋" w:hAnsi="仿宋" w:hint="eastAsia"/>
          <w:sz w:val="32"/>
          <w:szCs w:val="32"/>
        </w:rPr>
        <w:t>测试化验加工费</w:t>
      </w:r>
      <w:r>
        <w:rPr>
          <w:rFonts w:ascii="仿宋" w:eastAsia="仿宋" w:hAnsi="仿宋" w:hint="eastAsia"/>
          <w:sz w:val="32"/>
          <w:szCs w:val="32"/>
        </w:rPr>
        <w:t>/</w:t>
      </w:r>
      <w:r>
        <w:rPr>
          <w:rFonts w:ascii="仿宋" w:eastAsia="仿宋" w:hAnsi="仿宋" w:hint="eastAsia"/>
          <w:sz w:val="32"/>
          <w:szCs w:val="32"/>
        </w:rPr>
        <w:t>燃料动力费</w:t>
      </w:r>
    </w:p>
    <w:p w14:paraId="0BC28116" w14:textId="77777777" w:rsidR="00004134" w:rsidRDefault="00EF005D">
      <w:pPr>
        <w:autoSpaceDE w:val="0"/>
        <w:autoSpaceDN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资料费：报销时须提供发票、明细清单等凭证，签订合同的，应同时提供合同，按相关规定报销。其中，属于图书购置的，应到学院图书馆、资产管理部门办理资产入库手续；属于专用软件购置的，应到学院资产管理部门办理资产入库手续。</w:t>
      </w:r>
    </w:p>
    <w:p w14:paraId="3FDEE216" w14:textId="77777777" w:rsidR="00004134" w:rsidRDefault="00EF005D">
      <w:pPr>
        <w:autoSpaceDE w:val="0"/>
        <w:autoSpaceDN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材料费：报销时须提供发票、明细清单、验收材料、入库及领用手续材料等凭证，签订合同的，应同</w:t>
      </w:r>
      <w:r>
        <w:rPr>
          <w:rFonts w:ascii="仿宋" w:eastAsia="仿宋" w:hAnsi="仿宋" w:cs="仿宋" w:hint="eastAsia"/>
          <w:sz w:val="32"/>
          <w:szCs w:val="32"/>
          <w:lang w:bidi="ar"/>
        </w:rPr>
        <w:t>时提供合同，按相关规定报销。</w:t>
      </w:r>
    </w:p>
    <w:p w14:paraId="64944F90" w14:textId="77777777" w:rsidR="00004134" w:rsidRDefault="00EF005D">
      <w:pPr>
        <w:autoSpaceDE w:val="0"/>
        <w:autoSpaceDN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测试化验加工费：报销时须提供发票、收费标准、收费项目明细、详细的测试记录、测试清单等凭证，签订合同的，应同时提供合同，按相关规定报销。</w:t>
      </w:r>
    </w:p>
    <w:p w14:paraId="28BD44E5" w14:textId="77777777" w:rsidR="00004134" w:rsidRDefault="00EF005D">
      <w:pPr>
        <w:autoSpaceDE w:val="0"/>
        <w:autoSpaceDN w:val="0"/>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燃料动力费：报销时须提供直接归属项目、可以单独计量的水电气</w:t>
      </w:r>
      <w:proofErr w:type="gramStart"/>
      <w:r>
        <w:rPr>
          <w:rFonts w:ascii="仿宋" w:eastAsia="仿宋" w:hAnsi="仿宋" w:cs="仿宋" w:hint="eastAsia"/>
          <w:sz w:val="32"/>
          <w:szCs w:val="32"/>
          <w:lang w:bidi="ar"/>
        </w:rPr>
        <w:t>暖费用</w:t>
      </w:r>
      <w:proofErr w:type="gramEnd"/>
      <w:r>
        <w:rPr>
          <w:rFonts w:ascii="仿宋" w:eastAsia="仿宋" w:hAnsi="仿宋" w:cs="仿宋" w:hint="eastAsia"/>
          <w:sz w:val="32"/>
          <w:szCs w:val="32"/>
          <w:lang w:bidi="ar"/>
        </w:rPr>
        <w:t>等凭证，按相关规定报销。</w:t>
      </w:r>
    </w:p>
    <w:p w14:paraId="0008C928" w14:textId="77777777" w:rsidR="00004134" w:rsidRDefault="00EF005D">
      <w:pPr>
        <w:autoSpaceDE w:val="0"/>
        <w:autoSpaceDN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w:t>
      </w:r>
      <w:r>
        <w:rPr>
          <w:rFonts w:ascii="仿宋" w:eastAsia="仿宋" w:hAnsi="仿宋" w:cs="仿宋" w:hint="eastAsia"/>
          <w:sz w:val="32"/>
          <w:szCs w:val="32"/>
          <w:lang w:bidi="ar"/>
        </w:rPr>
        <w:t>2</w:t>
      </w:r>
      <w:r>
        <w:rPr>
          <w:rFonts w:ascii="仿宋" w:eastAsia="仿宋" w:hAnsi="仿宋" w:cs="仿宋" w:hint="eastAsia"/>
          <w:sz w:val="32"/>
          <w:szCs w:val="32"/>
          <w:lang w:bidi="ar"/>
        </w:rPr>
        <w:t>）差旅费</w:t>
      </w:r>
      <w:r>
        <w:rPr>
          <w:rFonts w:ascii="仿宋" w:eastAsia="仿宋" w:hAnsi="仿宋" w:cs="仿宋" w:hint="eastAsia"/>
          <w:sz w:val="32"/>
          <w:szCs w:val="32"/>
          <w:lang w:bidi="ar"/>
        </w:rPr>
        <w:t>/</w:t>
      </w:r>
      <w:r>
        <w:rPr>
          <w:rFonts w:ascii="仿宋" w:eastAsia="仿宋" w:hAnsi="仿宋" w:cs="仿宋" w:hint="eastAsia"/>
          <w:sz w:val="32"/>
          <w:szCs w:val="32"/>
          <w:lang w:bidi="ar"/>
        </w:rPr>
        <w:t>会议费</w:t>
      </w:r>
      <w:r>
        <w:rPr>
          <w:rFonts w:ascii="仿宋" w:eastAsia="仿宋" w:hAnsi="仿宋" w:cs="仿宋" w:hint="eastAsia"/>
          <w:sz w:val="32"/>
          <w:szCs w:val="32"/>
          <w:lang w:bidi="ar"/>
        </w:rPr>
        <w:t>/</w:t>
      </w:r>
      <w:r>
        <w:rPr>
          <w:rFonts w:ascii="仿宋" w:eastAsia="仿宋" w:hAnsi="仿宋" w:cs="仿宋" w:hint="eastAsia"/>
          <w:sz w:val="32"/>
          <w:szCs w:val="32"/>
          <w:lang w:bidi="ar"/>
        </w:rPr>
        <w:t>国际合作与交流费</w:t>
      </w:r>
    </w:p>
    <w:p w14:paraId="6C19AD57" w14:textId="77777777" w:rsidR="00004134" w:rsidRDefault="00EF005D">
      <w:pPr>
        <w:autoSpaceDE w:val="0"/>
        <w:autoSpaceDN w:val="0"/>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项目主持人（项目组成员）需要组织开展国内的学术研讨、咨询交流、考察调研等活动时，应在提出书面申请、经项目负责人及其归属二级院系和</w:t>
      </w:r>
      <w:r>
        <w:rPr>
          <w:rFonts w:ascii="仿宋" w:eastAsia="仿宋" w:hAnsi="仿宋" w:cs="仿宋" w:hint="eastAsia"/>
          <w:sz w:val="32"/>
          <w:szCs w:val="32"/>
          <w:lang w:bidi="ar"/>
        </w:rPr>
        <w:t>教科研（人事）管理部门审核同意</w:t>
      </w:r>
      <w:proofErr w:type="gramStart"/>
      <w:r>
        <w:rPr>
          <w:rFonts w:ascii="仿宋" w:eastAsia="仿宋" w:hAnsi="仿宋" w:cs="仿宋" w:hint="eastAsia"/>
          <w:sz w:val="32"/>
          <w:szCs w:val="32"/>
          <w:lang w:bidi="ar"/>
        </w:rPr>
        <w:t>并报教科研</w:t>
      </w:r>
      <w:proofErr w:type="gramEnd"/>
      <w:r>
        <w:rPr>
          <w:rFonts w:ascii="仿宋" w:eastAsia="仿宋" w:hAnsi="仿宋" w:cs="仿宋" w:hint="eastAsia"/>
          <w:sz w:val="32"/>
          <w:szCs w:val="32"/>
          <w:lang w:bidi="ar"/>
        </w:rPr>
        <w:t>（人事工作）分</w:t>
      </w:r>
      <w:r>
        <w:rPr>
          <w:rFonts w:ascii="仿宋" w:eastAsia="仿宋" w:hAnsi="仿宋" w:cs="仿宋" w:hint="eastAsia"/>
          <w:sz w:val="32"/>
          <w:szCs w:val="32"/>
          <w:lang w:bidi="ar"/>
        </w:rPr>
        <w:t>管院领导批准后执行。费用报销按照国</w:t>
      </w:r>
      <w:r>
        <w:rPr>
          <w:rFonts w:ascii="仿宋" w:eastAsia="仿宋" w:hAnsi="仿宋" w:cs="仿宋" w:hint="eastAsia"/>
          <w:sz w:val="32"/>
          <w:szCs w:val="32"/>
          <w:lang w:bidi="ar"/>
        </w:rPr>
        <w:t>家、省有关政策要求和学院相关制度规定办理。其中报销开展考察调研费用的，应同时提供考察调研报告、活动相片等材</w:t>
      </w:r>
      <w:r>
        <w:rPr>
          <w:rFonts w:ascii="仿宋" w:eastAsia="仿宋" w:hAnsi="仿宋" w:cs="仿宋" w:hint="eastAsia"/>
          <w:sz w:val="32"/>
          <w:szCs w:val="32"/>
          <w:lang w:bidi="ar"/>
        </w:rPr>
        <w:lastRenderedPageBreak/>
        <w:t>料。</w:t>
      </w:r>
    </w:p>
    <w:p w14:paraId="301BCA16" w14:textId="77777777" w:rsidR="00004134" w:rsidRDefault="00EF005D">
      <w:pPr>
        <w:autoSpaceDE w:val="0"/>
        <w:autoSpaceDN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因开展教科研工作需要举办的业务性会议（如学术会议、研讨会、评审会、座谈会、答辩会、论证会等），会议次数、天数、人数以及会议费开支范围、标准等，由学院按照实事求是、精简高效、厉行节约的原则确定。会议代表参加会议所发生的城市间交通费，原则上按差旅费管理规定由所在单位报销；邀请国内外专家、学者和有关人员参加会议，对确需负担的城市间交通费、国际旅费，可由学院按照省财政厅、省教育厅等部门的相关规定报销。</w:t>
      </w:r>
    </w:p>
    <w:p w14:paraId="35246943" w14:textId="77777777" w:rsidR="00004134" w:rsidRDefault="00EF005D">
      <w:pPr>
        <w:autoSpaceDE w:val="0"/>
        <w:autoSpaceDN w:val="0"/>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报</w:t>
      </w:r>
      <w:r>
        <w:rPr>
          <w:rFonts w:ascii="仿宋" w:eastAsia="仿宋" w:hAnsi="仿宋" w:cs="仿宋" w:hint="eastAsia"/>
          <w:sz w:val="32"/>
          <w:szCs w:val="32"/>
          <w:lang w:bidi="ar"/>
        </w:rPr>
        <w:t>销组织举办会议的费用时，须提供会议审批文件、会议通知（包含会议议程）、实际参会人员签到表以及定点会议场所等会议服务单位提供的费用发票、原始明细单据、电子结算单等凭证；委托会务服务机构承办会议的，应同时提供合同；举办国际会议，须按照国家的相关规定办理申报手续，报销时须同时提供相关的审批材料。</w:t>
      </w:r>
    </w:p>
    <w:p w14:paraId="50E6FCD1" w14:textId="77777777" w:rsidR="00004134" w:rsidRDefault="00EF005D">
      <w:pPr>
        <w:autoSpaceDE w:val="0"/>
        <w:autoSpaceDN w:val="0"/>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报销国际合作交流费用时，须提供邀请函或合作协议书、外国专家的护照复印件、机票发票、登机牌等凭证。</w:t>
      </w:r>
    </w:p>
    <w:p w14:paraId="487DB0B9" w14:textId="77777777" w:rsidR="00004134" w:rsidRDefault="00EF005D">
      <w:pPr>
        <w:autoSpaceDE w:val="0"/>
        <w:autoSpaceDN w:val="0"/>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对项目主持人（项目组成员）在开展教学、科研、管理工作时，难以取得住宿费发票的，以及在野外考察、心理测试等教科研活动中无法取</w:t>
      </w:r>
      <w:r>
        <w:rPr>
          <w:rFonts w:ascii="仿宋" w:eastAsia="仿宋" w:hAnsi="仿宋" w:cs="仿宋" w:hint="eastAsia"/>
          <w:sz w:val="32"/>
          <w:szCs w:val="32"/>
          <w:lang w:bidi="ar"/>
        </w:rPr>
        <w:t>得发票或财政性票据的，按照实事求是的原则，在经办人确保真实性的前提下，由项目负责人及其所在部门的负责人对其真实性出具证明并负责，在履行相关手续后</w:t>
      </w:r>
      <w:r>
        <w:rPr>
          <w:rFonts w:ascii="仿宋" w:eastAsia="仿宋" w:hAnsi="仿宋" w:cs="仿宋" w:hint="eastAsia"/>
          <w:sz w:val="32"/>
          <w:szCs w:val="32"/>
          <w:lang w:bidi="ar"/>
        </w:rPr>
        <w:lastRenderedPageBreak/>
        <w:t>据实报销相关费用，应发放补助的，按规定标准发放相关补助。</w:t>
      </w:r>
    </w:p>
    <w:p w14:paraId="18F17809" w14:textId="77777777" w:rsidR="00004134" w:rsidRDefault="00EF005D">
      <w:pPr>
        <w:numPr>
          <w:ilvl w:val="0"/>
          <w:numId w:val="1"/>
        </w:numPr>
        <w:autoSpaceDE w:val="0"/>
        <w:autoSpaceDN w:val="0"/>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数据采集费</w:t>
      </w:r>
    </w:p>
    <w:p w14:paraId="0296A80C" w14:textId="77777777" w:rsidR="00004134" w:rsidRDefault="00EF005D">
      <w:pPr>
        <w:autoSpaceDE w:val="0"/>
        <w:autoSpaceDN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报销数据购买、数据分析及相应技术服务购买等费用时，须提供发票、支撑材料等凭证，签订合同的，应同时提供合同，按相关规定报销；报销调查、访谈等费用时，须提供实际开支的相关凭证，按相关规定报销。所采购数据须纳入学院资源共享平台。</w:t>
      </w:r>
    </w:p>
    <w:p w14:paraId="68B97F5E" w14:textId="77777777" w:rsidR="00004134" w:rsidRDefault="00EF005D">
      <w:pPr>
        <w:numPr>
          <w:ilvl w:val="0"/>
          <w:numId w:val="1"/>
        </w:numPr>
        <w:autoSpaceDE w:val="0"/>
        <w:autoSpaceDN w:val="0"/>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印刷出版</w:t>
      </w:r>
      <w:r>
        <w:rPr>
          <w:rFonts w:ascii="仿宋" w:eastAsia="仿宋" w:hAnsi="仿宋" w:cs="仿宋" w:hint="eastAsia"/>
          <w:sz w:val="32"/>
          <w:szCs w:val="32"/>
          <w:lang w:bidi="ar"/>
        </w:rPr>
        <w:t>/</w:t>
      </w:r>
      <w:r>
        <w:rPr>
          <w:rFonts w:ascii="仿宋" w:eastAsia="仿宋" w:hAnsi="仿宋" w:cs="仿宋" w:hint="eastAsia"/>
          <w:sz w:val="32"/>
          <w:szCs w:val="32"/>
          <w:lang w:bidi="ar"/>
        </w:rPr>
        <w:t>信息传播</w:t>
      </w:r>
      <w:r>
        <w:rPr>
          <w:rFonts w:ascii="仿宋" w:eastAsia="仿宋" w:hAnsi="仿宋" w:cs="仿宋" w:hint="eastAsia"/>
          <w:sz w:val="32"/>
          <w:szCs w:val="32"/>
          <w:lang w:bidi="ar"/>
        </w:rPr>
        <w:t>/</w:t>
      </w:r>
      <w:r>
        <w:rPr>
          <w:rFonts w:ascii="仿宋" w:eastAsia="仿宋" w:hAnsi="仿宋" w:cs="仿宋" w:hint="eastAsia"/>
          <w:sz w:val="32"/>
          <w:szCs w:val="32"/>
          <w:lang w:bidi="ar"/>
        </w:rPr>
        <w:t>知识产权事务（专利申请除外）费</w:t>
      </w:r>
    </w:p>
    <w:p w14:paraId="2F581D08" w14:textId="77777777" w:rsidR="00004134" w:rsidRDefault="00EF005D">
      <w:pPr>
        <w:autoSpaceDE w:val="0"/>
        <w:autoSpaceDN w:val="0"/>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预借经费时，须提供相关</w:t>
      </w:r>
      <w:r>
        <w:rPr>
          <w:rFonts w:ascii="仿宋" w:eastAsia="仿宋" w:hAnsi="仿宋" w:cs="仿宋" w:hint="eastAsia"/>
          <w:sz w:val="32"/>
          <w:szCs w:val="32"/>
          <w:lang w:bidi="ar"/>
        </w:rPr>
        <w:t>通知和已</w:t>
      </w:r>
      <w:proofErr w:type="gramStart"/>
      <w:r>
        <w:rPr>
          <w:rFonts w:ascii="仿宋" w:eastAsia="仿宋" w:hAnsi="仿宋" w:cs="仿宋" w:hint="eastAsia"/>
          <w:sz w:val="32"/>
          <w:szCs w:val="32"/>
          <w:lang w:bidi="ar"/>
        </w:rPr>
        <w:t>办结审批</w:t>
      </w:r>
      <w:proofErr w:type="gramEnd"/>
      <w:r>
        <w:rPr>
          <w:rFonts w:ascii="仿宋" w:eastAsia="仿宋" w:hAnsi="仿宋" w:cs="仿宋" w:hint="eastAsia"/>
          <w:sz w:val="32"/>
          <w:szCs w:val="32"/>
          <w:lang w:bidi="ar"/>
        </w:rPr>
        <w:t>手续的签报等凭证；报销经费时，须提供发票、相关通知和已</w:t>
      </w:r>
      <w:proofErr w:type="gramStart"/>
      <w:r>
        <w:rPr>
          <w:rFonts w:ascii="仿宋" w:eastAsia="仿宋" w:hAnsi="仿宋" w:cs="仿宋" w:hint="eastAsia"/>
          <w:sz w:val="32"/>
          <w:szCs w:val="32"/>
          <w:lang w:bidi="ar"/>
        </w:rPr>
        <w:t>办结审批</w:t>
      </w:r>
      <w:proofErr w:type="gramEnd"/>
      <w:r>
        <w:rPr>
          <w:rFonts w:ascii="仿宋" w:eastAsia="仿宋" w:hAnsi="仿宋" w:cs="仿宋" w:hint="eastAsia"/>
          <w:sz w:val="32"/>
          <w:szCs w:val="32"/>
          <w:lang w:bidi="ar"/>
        </w:rPr>
        <w:t>手续的签报等凭证，按相关规定报销。</w:t>
      </w:r>
    </w:p>
    <w:p w14:paraId="625E8B41" w14:textId="77777777" w:rsidR="00004134" w:rsidRDefault="00EF005D">
      <w:pPr>
        <w:autoSpaceDE w:val="0"/>
        <w:autoSpaceDN w:val="0"/>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办理出版专著（译著和规划教材）业务，须按照学院现行采购管理办法办理。</w:t>
      </w:r>
    </w:p>
    <w:p w14:paraId="6011242A" w14:textId="77777777" w:rsidR="00004134" w:rsidRDefault="00EF005D">
      <w:pPr>
        <w:autoSpaceDE w:val="0"/>
        <w:autoSpaceDN w:val="0"/>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报销发表论文、出版专著（译著和规划教材）等费用时，须提供发票、正式出版的刊物等凭证。发票出具单位名称须与发表论文、出版专著（译著和出版教材）的编辑部或出版社等单位名称一致，由第三方出具的发票一律不予报销。其中报销出版专著（译著和出版教材）费用的，应同时提供合同，按相关规定报销。</w:t>
      </w:r>
    </w:p>
    <w:p w14:paraId="0CA53A26" w14:textId="77777777" w:rsidR="00004134" w:rsidRDefault="00EF005D">
      <w:pPr>
        <w:autoSpaceDE w:val="0"/>
        <w:autoSpaceDN w:val="0"/>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3.</w:t>
      </w:r>
      <w:r>
        <w:rPr>
          <w:rFonts w:ascii="仿宋" w:eastAsia="仿宋" w:hAnsi="仿宋" w:cs="仿宋" w:hint="eastAsia"/>
          <w:sz w:val="32"/>
          <w:szCs w:val="32"/>
          <w:lang w:bidi="ar"/>
        </w:rPr>
        <w:t>劳务费</w:t>
      </w:r>
    </w:p>
    <w:p w14:paraId="39B483F2" w14:textId="77777777" w:rsidR="00004134" w:rsidRDefault="00EF005D">
      <w:pPr>
        <w:tabs>
          <w:tab w:val="left" w:pos="2284"/>
        </w:tabs>
        <w:autoSpaceDE w:val="0"/>
        <w:autoSpaceDN w:val="0"/>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w:t>
      </w:r>
      <w:r>
        <w:rPr>
          <w:rFonts w:ascii="仿宋" w:eastAsia="仿宋" w:hAnsi="仿宋" w:cs="仿宋" w:hint="eastAsia"/>
          <w:sz w:val="32"/>
          <w:szCs w:val="32"/>
          <w:lang w:bidi="ar"/>
        </w:rPr>
        <w:t>1</w:t>
      </w:r>
      <w:r>
        <w:rPr>
          <w:rFonts w:ascii="仿宋" w:eastAsia="仿宋" w:hAnsi="仿宋" w:cs="仿宋" w:hint="eastAsia"/>
          <w:sz w:val="32"/>
          <w:szCs w:val="32"/>
          <w:lang w:bidi="ar"/>
        </w:rPr>
        <w:t>）专家咨询费</w:t>
      </w:r>
    </w:p>
    <w:p w14:paraId="5D36A0F8" w14:textId="77777777" w:rsidR="00004134" w:rsidRDefault="00EF005D">
      <w:pPr>
        <w:tabs>
          <w:tab w:val="left" w:pos="2284"/>
        </w:tabs>
        <w:autoSpaceDE w:val="0"/>
        <w:autoSpaceDN w:val="0"/>
        <w:spacing w:line="580" w:lineRule="exact"/>
        <w:ind w:firstLineChars="200" w:firstLine="640"/>
        <w:rPr>
          <w:rFonts w:ascii="仿宋" w:eastAsia="仿宋" w:hAnsi="仿宋" w:cstheme="minorBidi"/>
          <w:sz w:val="32"/>
          <w:szCs w:val="32"/>
        </w:rPr>
      </w:pPr>
      <w:r>
        <w:rPr>
          <w:rFonts w:ascii="仿宋" w:eastAsia="仿宋" w:hAnsi="仿宋" w:cs="宋体"/>
          <w:kern w:val="0"/>
          <w:sz w:val="32"/>
          <w:szCs w:val="32"/>
        </w:rPr>
        <w:lastRenderedPageBreak/>
        <w:t>项目组根据项目建设需要</w:t>
      </w:r>
      <w:r>
        <w:rPr>
          <w:rFonts w:ascii="仿宋" w:eastAsia="仿宋" w:hAnsi="仿宋" w:cs="宋体" w:hint="eastAsia"/>
          <w:kern w:val="0"/>
          <w:sz w:val="32"/>
          <w:szCs w:val="32"/>
        </w:rPr>
        <w:t>外请</w:t>
      </w:r>
      <w:r>
        <w:rPr>
          <w:rFonts w:ascii="仿宋" w:eastAsia="仿宋" w:hAnsi="仿宋" w:cs="宋体"/>
          <w:kern w:val="0"/>
          <w:sz w:val="32"/>
          <w:szCs w:val="32"/>
        </w:rPr>
        <w:t>专家的</w:t>
      </w:r>
      <w:r>
        <w:rPr>
          <w:rFonts w:ascii="仿宋" w:eastAsia="仿宋" w:hAnsi="仿宋" w:cs="宋体" w:hint="eastAsia"/>
          <w:kern w:val="0"/>
          <w:sz w:val="32"/>
          <w:szCs w:val="32"/>
        </w:rPr>
        <w:t>，应</w:t>
      </w:r>
      <w:r>
        <w:rPr>
          <w:rFonts w:ascii="仿宋" w:eastAsia="仿宋" w:hAnsi="仿宋" w:cs="宋体"/>
          <w:kern w:val="0"/>
          <w:sz w:val="32"/>
          <w:szCs w:val="32"/>
        </w:rPr>
        <w:t>提前办理申请手续</w:t>
      </w:r>
      <w:r>
        <w:rPr>
          <w:rFonts w:ascii="仿宋" w:eastAsia="仿宋" w:hAnsi="仿宋" w:cs="宋体" w:hint="eastAsia"/>
          <w:kern w:val="0"/>
          <w:sz w:val="32"/>
          <w:szCs w:val="32"/>
        </w:rPr>
        <w:t>，</w:t>
      </w:r>
      <w:r>
        <w:rPr>
          <w:rFonts w:ascii="仿宋" w:eastAsia="仿宋" w:hAnsi="仿宋" w:cs="宋体"/>
          <w:kern w:val="0"/>
          <w:sz w:val="32"/>
          <w:szCs w:val="32"/>
        </w:rPr>
        <w:t>由二级院系和</w:t>
      </w:r>
      <w:r>
        <w:rPr>
          <w:rFonts w:ascii="仿宋" w:eastAsia="仿宋" w:hAnsi="仿宋" w:cs="宋体" w:hint="eastAsia"/>
          <w:kern w:val="0"/>
          <w:sz w:val="32"/>
          <w:szCs w:val="32"/>
        </w:rPr>
        <w:t>教科研（人事）管理部门</w:t>
      </w:r>
      <w:r>
        <w:rPr>
          <w:rFonts w:ascii="仿宋" w:eastAsia="仿宋" w:hAnsi="仿宋" w:cs="宋体"/>
          <w:kern w:val="0"/>
          <w:sz w:val="32"/>
          <w:szCs w:val="32"/>
        </w:rPr>
        <w:t>分别签署具体意见后</w:t>
      </w:r>
      <w:r>
        <w:rPr>
          <w:rFonts w:ascii="仿宋" w:eastAsia="仿宋" w:hAnsi="仿宋" w:cs="宋体" w:hint="eastAsia"/>
          <w:kern w:val="0"/>
          <w:sz w:val="32"/>
          <w:szCs w:val="32"/>
        </w:rPr>
        <w:t>，</w:t>
      </w:r>
      <w:proofErr w:type="gramStart"/>
      <w:r>
        <w:rPr>
          <w:rFonts w:ascii="仿宋" w:eastAsia="仿宋" w:hAnsi="仿宋" w:cs="宋体"/>
          <w:kern w:val="0"/>
          <w:sz w:val="32"/>
          <w:szCs w:val="32"/>
        </w:rPr>
        <w:t>报</w:t>
      </w:r>
      <w:r>
        <w:rPr>
          <w:rFonts w:ascii="仿宋" w:eastAsia="仿宋" w:hAnsi="仿宋" w:cs="宋体" w:hint="eastAsia"/>
          <w:kern w:val="0"/>
          <w:sz w:val="32"/>
          <w:szCs w:val="32"/>
        </w:rPr>
        <w:t>教科研</w:t>
      </w:r>
      <w:proofErr w:type="gramEnd"/>
      <w:r>
        <w:rPr>
          <w:rFonts w:ascii="仿宋" w:eastAsia="仿宋" w:hAnsi="仿宋" w:cs="宋体" w:hint="eastAsia"/>
          <w:kern w:val="0"/>
          <w:sz w:val="32"/>
          <w:szCs w:val="32"/>
        </w:rPr>
        <w:t>（人事工作）</w:t>
      </w:r>
      <w:r>
        <w:rPr>
          <w:rFonts w:ascii="仿宋" w:eastAsia="仿宋" w:hAnsi="仿宋" w:cs="宋体"/>
          <w:kern w:val="0"/>
          <w:sz w:val="32"/>
          <w:szCs w:val="32"/>
        </w:rPr>
        <w:t>分</w:t>
      </w:r>
      <w:r>
        <w:rPr>
          <w:rFonts w:ascii="仿宋" w:eastAsia="仿宋" w:hAnsi="仿宋" w:cs="宋体"/>
          <w:kern w:val="0"/>
          <w:sz w:val="32"/>
          <w:szCs w:val="32"/>
        </w:rPr>
        <w:t>管院领导审批后执行</w:t>
      </w:r>
      <w:r>
        <w:rPr>
          <w:rFonts w:ascii="仿宋" w:eastAsia="仿宋" w:hAnsi="仿宋" w:cs="宋体" w:hint="eastAsia"/>
          <w:kern w:val="0"/>
          <w:sz w:val="32"/>
          <w:szCs w:val="32"/>
        </w:rPr>
        <w:t>。</w:t>
      </w:r>
      <w:r>
        <w:rPr>
          <w:rFonts w:ascii="仿宋" w:eastAsia="仿宋" w:hAnsi="仿宋" w:cstheme="minorBidi"/>
          <w:sz w:val="32"/>
          <w:szCs w:val="32"/>
        </w:rPr>
        <w:t>专家咨询费预算由项目</w:t>
      </w:r>
      <w:r>
        <w:rPr>
          <w:rFonts w:ascii="仿宋" w:eastAsia="仿宋" w:hAnsi="仿宋" w:cstheme="minorBidi" w:hint="eastAsia"/>
          <w:spacing w:val="-10"/>
          <w:sz w:val="32"/>
          <w:szCs w:val="32"/>
        </w:rPr>
        <w:t>主持人</w:t>
      </w:r>
      <w:r>
        <w:rPr>
          <w:rFonts w:ascii="仿宋" w:eastAsia="仿宋" w:hAnsi="仿宋" w:cstheme="minorBidi"/>
          <w:sz w:val="32"/>
          <w:szCs w:val="32"/>
        </w:rPr>
        <w:t>按照项目研究实际需要编制，支出标准按照国家和学院有关规定执行。</w:t>
      </w:r>
      <w:r>
        <w:rPr>
          <w:rFonts w:ascii="仿宋" w:eastAsia="仿宋" w:hAnsi="仿宋" w:cs="仿宋" w:hint="eastAsia"/>
          <w:sz w:val="32"/>
          <w:szCs w:val="32"/>
          <w:lang w:bidi="ar"/>
        </w:rPr>
        <w:t>报销时须提供经院领导审批的《安徽审计职业学院外聘专家酬金支付一览表》及相关凭证。</w:t>
      </w:r>
    </w:p>
    <w:p w14:paraId="13CA43EE" w14:textId="77777777" w:rsidR="00004134" w:rsidRDefault="00EF005D">
      <w:pPr>
        <w:numPr>
          <w:ilvl w:val="0"/>
          <w:numId w:val="2"/>
        </w:numPr>
        <w:autoSpaceDE w:val="0"/>
        <w:autoSpaceDN w:val="0"/>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其他劳务费</w:t>
      </w:r>
    </w:p>
    <w:p w14:paraId="519CC246" w14:textId="77777777" w:rsidR="00004134" w:rsidRDefault="00EF005D">
      <w:pPr>
        <w:autoSpaceDE w:val="0"/>
        <w:autoSpaceDN w:val="0"/>
        <w:spacing w:line="58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项目组根据项目建设需要支付相关人员劳务费的，应提前编制相关活动方案，由二级</w:t>
      </w:r>
      <w:r>
        <w:rPr>
          <w:rFonts w:ascii="仿宋" w:eastAsia="仿宋" w:hAnsi="仿宋" w:cs="宋体"/>
          <w:kern w:val="0"/>
          <w:sz w:val="32"/>
          <w:szCs w:val="32"/>
        </w:rPr>
        <w:t>院系和</w:t>
      </w:r>
      <w:r>
        <w:rPr>
          <w:rFonts w:ascii="仿宋" w:eastAsia="仿宋" w:hAnsi="仿宋" w:cs="宋体" w:hint="eastAsia"/>
          <w:kern w:val="0"/>
          <w:sz w:val="32"/>
          <w:szCs w:val="32"/>
        </w:rPr>
        <w:t>教科研（人事）管理部门</w:t>
      </w:r>
      <w:r>
        <w:rPr>
          <w:rFonts w:ascii="仿宋" w:eastAsia="仿宋" w:hAnsi="仿宋" w:cs="宋体"/>
          <w:kern w:val="0"/>
          <w:sz w:val="32"/>
          <w:szCs w:val="32"/>
        </w:rPr>
        <w:t>分别签署具体意</w:t>
      </w:r>
      <w:r>
        <w:rPr>
          <w:rFonts w:ascii="仿宋" w:eastAsia="仿宋" w:hAnsi="仿宋" w:cs="宋体" w:hint="eastAsia"/>
          <w:kern w:val="0"/>
          <w:sz w:val="32"/>
          <w:szCs w:val="32"/>
        </w:rPr>
        <w:t>见后，</w:t>
      </w:r>
      <w:proofErr w:type="gramStart"/>
      <w:r>
        <w:rPr>
          <w:rFonts w:ascii="仿宋" w:eastAsia="仿宋" w:hAnsi="仿宋" w:cs="宋体" w:hint="eastAsia"/>
          <w:kern w:val="0"/>
          <w:sz w:val="32"/>
          <w:szCs w:val="32"/>
        </w:rPr>
        <w:t>报教科研</w:t>
      </w:r>
      <w:proofErr w:type="gramEnd"/>
      <w:r>
        <w:rPr>
          <w:rFonts w:ascii="仿宋" w:eastAsia="仿宋" w:hAnsi="仿宋" w:cs="宋体" w:hint="eastAsia"/>
          <w:kern w:val="0"/>
          <w:sz w:val="32"/>
          <w:szCs w:val="32"/>
        </w:rPr>
        <w:t>（人事工作）</w:t>
      </w:r>
      <w:r>
        <w:rPr>
          <w:rFonts w:ascii="仿宋" w:eastAsia="仿宋" w:hAnsi="仿宋" w:cs="宋体" w:hint="eastAsia"/>
          <w:kern w:val="0"/>
          <w:sz w:val="32"/>
          <w:szCs w:val="32"/>
        </w:rPr>
        <w:t>分管院领导审批后执行。报销时须提供经院</w:t>
      </w:r>
      <w:r>
        <w:rPr>
          <w:rFonts w:ascii="仿宋" w:eastAsia="仿宋" w:hAnsi="仿宋" w:cs="宋体" w:hint="eastAsia"/>
          <w:kern w:val="0"/>
          <w:sz w:val="32"/>
          <w:szCs w:val="32"/>
        </w:rPr>
        <w:t>领导审批的发放表及相关凭证。</w:t>
      </w:r>
    </w:p>
    <w:p w14:paraId="05D5D5D8" w14:textId="77777777" w:rsidR="00004134" w:rsidRDefault="00EF005D">
      <w:pPr>
        <w:autoSpaceDE w:val="0"/>
        <w:autoSpaceDN w:val="0"/>
        <w:spacing w:line="58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不得对本单位人员发放劳务费，不得变相以劳务费形式列支专家咨询费、绩效支出等。</w:t>
      </w:r>
    </w:p>
    <w:p w14:paraId="77796DD9" w14:textId="77777777" w:rsidR="00004134" w:rsidRDefault="00EF005D">
      <w:pPr>
        <w:autoSpaceDE w:val="0"/>
        <w:autoSpaceDN w:val="0"/>
        <w:spacing w:line="58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4.</w:t>
      </w:r>
      <w:r>
        <w:rPr>
          <w:rFonts w:ascii="仿宋" w:eastAsia="仿宋" w:hAnsi="仿宋" w:cs="宋体" w:hint="eastAsia"/>
          <w:kern w:val="0"/>
          <w:sz w:val="32"/>
          <w:szCs w:val="32"/>
        </w:rPr>
        <w:t>其他支出：报销时须提供其他支出实际开支中的相关凭证。</w:t>
      </w:r>
    </w:p>
    <w:p w14:paraId="08780862" w14:textId="77777777" w:rsidR="00004134" w:rsidRDefault="00EF005D">
      <w:pPr>
        <w:autoSpaceDE w:val="0"/>
        <w:autoSpaceDN w:val="0"/>
        <w:spacing w:line="58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（二）间接费用</w:t>
      </w:r>
    </w:p>
    <w:p w14:paraId="7FE65676" w14:textId="77777777" w:rsidR="00004134" w:rsidRDefault="00EF005D">
      <w:pPr>
        <w:autoSpaceDE w:val="0"/>
        <w:autoSpaceDN w:val="0"/>
        <w:spacing w:line="58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绩效支出按《安徽审计职业学院教科研管理办法》</w:t>
      </w:r>
      <w:r>
        <w:rPr>
          <w:rFonts w:ascii="仿宋" w:eastAsia="仿宋" w:hAnsi="仿宋" w:cstheme="minorBidi" w:hint="eastAsia"/>
          <w:sz w:val="32"/>
          <w:szCs w:val="32"/>
        </w:rPr>
        <w:t>（</w:t>
      </w:r>
      <w:proofErr w:type="gramStart"/>
      <w:r>
        <w:rPr>
          <w:rFonts w:ascii="仿宋" w:eastAsia="仿宋" w:hAnsi="仿宋" w:cstheme="minorBidi" w:hint="eastAsia"/>
          <w:sz w:val="32"/>
          <w:szCs w:val="32"/>
        </w:rPr>
        <w:t>皖审</w:t>
      </w:r>
      <w:r>
        <w:rPr>
          <w:rFonts w:ascii="仿宋" w:eastAsia="仿宋" w:hAnsi="仿宋" w:cstheme="minorBidi" w:hint="eastAsia"/>
          <w:sz w:val="32"/>
          <w:szCs w:val="32"/>
        </w:rPr>
        <w:t>院</w:t>
      </w:r>
      <w:proofErr w:type="gramEnd"/>
      <w:r>
        <w:rPr>
          <w:rFonts w:ascii="仿宋" w:eastAsia="仿宋" w:hAnsi="仿宋" w:cstheme="minorBidi" w:hint="eastAsia"/>
          <w:sz w:val="32"/>
          <w:szCs w:val="32"/>
        </w:rPr>
        <w:t>〔</w:t>
      </w:r>
      <w:r>
        <w:rPr>
          <w:rFonts w:ascii="仿宋" w:eastAsia="仿宋" w:hAnsi="仿宋" w:cstheme="minorBidi" w:hint="eastAsia"/>
          <w:sz w:val="32"/>
          <w:szCs w:val="32"/>
        </w:rPr>
        <w:t>2021</w:t>
      </w:r>
      <w:r>
        <w:rPr>
          <w:rFonts w:ascii="仿宋" w:eastAsia="仿宋" w:hAnsi="仿宋" w:cstheme="minorBidi" w:hint="eastAsia"/>
          <w:sz w:val="32"/>
          <w:szCs w:val="32"/>
        </w:rPr>
        <w:t>〕</w:t>
      </w:r>
      <w:r>
        <w:rPr>
          <w:rFonts w:ascii="仿宋" w:eastAsia="仿宋" w:hAnsi="仿宋" w:cstheme="minorBidi" w:hint="eastAsia"/>
          <w:sz w:val="32"/>
          <w:szCs w:val="32"/>
        </w:rPr>
        <w:t>82</w:t>
      </w:r>
      <w:r>
        <w:rPr>
          <w:rFonts w:ascii="仿宋" w:eastAsia="仿宋" w:hAnsi="仿宋" w:cstheme="minorBidi" w:hint="eastAsia"/>
          <w:sz w:val="32"/>
          <w:szCs w:val="32"/>
        </w:rPr>
        <w:t>号）</w:t>
      </w:r>
      <w:r>
        <w:rPr>
          <w:rFonts w:ascii="仿宋" w:eastAsia="仿宋" w:hAnsi="仿宋" w:cs="宋体" w:hint="eastAsia"/>
          <w:kern w:val="0"/>
          <w:sz w:val="32"/>
          <w:szCs w:val="32"/>
        </w:rPr>
        <w:t>等文件规定的标准发放。</w:t>
      </w:r>
    </w:p>
    <w:p w14:paraId="428FFC48" w14:textId="77777777" w:rsidR="00004134" w:rsidRDefault="00EF005D">
      <w:pPr>
        <w:autoSpaceDE w:val="0"/>
        <w:autoSpaceDN w:val="0"/>
        <w:spacing w:line="580" w:lineRule="exact"/>
        <w:ind w:firstLineChars="200" w:firstLine="643"/>
        <w:rPr>
          <w:rFonts w:ascii="仿宋" w:eastAsia="仿宋" w:hAnsi="仿宋" w:cs="仿宋"/>
          <w:kern w:val="0"/>
          <w:sz w:val="32"/>
          <w:szCs w:val="32"/>
        </w:rPr>
      </w:pPr>
      <w:r>
        <w:rPr>
          <w:rFonts w:ascii="楷体" w:eastAsia="楷体" w:hAnsi="楷体" w:cs="楷体" w:hint="eastAsia"/>
          <w:b/>
          <w:bCs/>
          <w:sz w:val="32"/>
          <w:szCs w:val="32"/>
        </w:rPr>
        <w:t>第十五条</w:t>
      </w:r>
      <w:r>
        <w:rPr>
          <w:rFonts w:ascii="楷体" w:eastAsia="楷体" w:hAnsi="楷体" w:cs="楷体" w:hint="eastAsia"/>
          <w:b/>
          <w:bCs/>
          <w:sz w:val="32"/>
          <w:szCs w:val="32"/>
        </w:rPr>
        <w:t xml:space="preserve">  </w:t>
      </w:r>
      <w:r>
        <w:rPr>
          <w:rFonts w:ascii="仿宋" w:eastAsia="仿宋" w:hAnsi="仿宋" w:cs="仿宋" w:hint="eastAsia"/>
          <w:kern w:val="0"/>
          <w:sz w:val="32"/>
          <w:szCs w:val="32"/>
        </w:rPr>
        <w:t>学院直接从事科研任务人员，以及在学院担任领导职务的专家学者，使用省级财政科研项目经费开展科学研究、学术访问、出席重要国际学术会议以及执行国际学术组织履职任务等，按照区别管理科研经费支出的国际交流和交通费</w:t>
      </w:r>
      <w:r>
        <w:rPr>
          <w:rFonts w:ascii="仿宋" w:eastAsia="仿宋" w:hAnsi="仿宋" w:cs="仿宋" w:hint="eastAsia"/>
          <w:kern w:val="0"/>
          <w:sz w:val="32"/>
          <w:szCs w:val="32"/>
        </w:rPr>
        <w:lastRenderedPageBreak/>
        <w:t>用的相关规定，将科研经费支出的国际旅费、国外城市间交通费、住宿费、伙食费、公杂费等支出计入“因公出国（境）费用”科目，与一般国家工作人员因公临时出国区别管理，实行单独核算反映，列入学院“三公”经费统计范围，不纳入省本级“三公”经费预算限额。学院学生持因私护照出国参加学术和国际交流活动发生的费用，履行学院相关审</w:t>
      </w:r>
      <w:r>
        <w:rPr>
          <w:rFonts w:ascii="仿宋" w:eastAsia="仿宋" w:hAnsi="仿宋" w:cs="仿宋" w:hint="eastAsia"/>
          <w:kern w:val="0"/>
          <w:sz w:val="32"/>
          <w:szCs w:val="32"/>
        </w:rPr>
        <w:t>批程序后可以从项目经费中支出。</w:t>
      </w:r>
    </w:p>
    <w:p w14:paraId="28CE231C" w14:textId="77777777" w:rsidR="00004134" w:rsidRDefault="00EF005D">
      <w:pPr>
        <w:autoSpaceDE w:val="0"/>
        <w:autoSpaceDN w:val="0"/>
        <w:spacing w:line="580" w:lineRule="exact"/>
        <w:ind w:firstLineChars="200" w:firstLine="643"/>
        <w:rPr>
          <w:rFonts w:ascii="仿宋" w:eastAsia="仿宋" w:hAnsi="仿宋" w:cs="仿宋"/>
          <w:kern w:val="0"/>
          <w:sz w:val="32"/>
          <w:szCs w:val="32"/>
        </w:rPr>
      </w:pPr>
      <w:r>
        <w:rPr>
          <w:rFonts w:ascii="楷体" w:eastAsia="楷体" w:hAnsi="楷体" w:cs="楷体" w:hint="eastAsia"/>
          <w:b/>
          <w:bCs/>
          <w:sz w:val="32"/>
          <w:szCs w:val="32"/>
        </w:rPr>
        <w:t>第十六条</w:t>
      </w:r>
      <w:r>
        <w:rPr>
          <w:rFonts w:ascii="楷体" w:eastAsia="楷体" w:hAnsi="楷体" w:cs="楷体" w:hint="eastAsia"/>
          <w:b/>
          <w:bCs/>
          <w:sz w:val="32"/>
          <w:szCs w:val="32"/>
        </w:rPr>
        <w:t xml:space="preserve">  </w:t>
      </w:r>
      <w:r>
        <w:rPr>
          <w:rFonts w:ascii="仿宋" w:eastAsia="仿宋" w:hAnsi="仿宋" w:cs="仿宋" w:hint="eastAsia"/>
          <w:kern w:val="0"/>
          <w:sz w:val="32"/>
          <w:szCs w:val="32"/>
        </w:rPr>
        <w:t>项目开支所涉及到的有关税费，按照国家与地方有关规定执行，交付的各项税费从该项目经费中支出。</w:t>
      </w:r>
    </w:p>
    <w:p w14:paraId="0725B18E" w14:textId="77777777" w:rsidR="00004134" w:rsidRDefault="00EF005D">
      <w:pPr>
        <w:autoSpaceDE w:val="0"/>
        <w:autoSpaceDN w:val="0"/>
        <w:spacing w:line="580" w:lineRule="exact"/>
        <w:ind w:firstLineChars="200" w:firstLine="643"/>
        <w:rPr>
          <w:rFonts w:ascii="仿宋" w:eastAsia="仿宋" w:hAnsi="仿宋" w:cs="仿宋"/>
          <w:kern w:val="0"/>
          <w:sz w:val="32"/>
          <w:szCs w:val="32"/>
        </w:rPr>
      </w:pPr>
      <w:r>
        <w:rPr>
          <w:rFonts w:ascii="楷体" w:eastAsia="楷体" w:hAnsi="楷体" w:cs="楷体" w:hint="eastAsia"/>
          <w:b/>
          <w:bCs/>
          <w:sz w:val="32"/>
          <w:szCs w:val="32"/>
        </w:rPr>
        <w:t>第十七条</w:t>
      </w:r>
      <w:r>
        <w:rPr>
          <w:rFonts w:ascii="楷体" w:eastAsia="楷体" w:hAnsi="楷体" w:cs="楷体" w:hint="eastAsia"/>
          <w:b/>
          <w:bCs/>
          <w:sz w:val="32"/>
          <w:szCs w:val="32"/>
        </w:rPr>
        <w:t xml:space="preserve">  </w:t>
      </w:r>
      <w:r>
        <w:rPr>
          <w:rFonts w:ascii="仿宋" w:eastAsia="仿宋" w:hAnsi="仿宋" w:cs="仿宋" w:hint="eastAsia"/>
          <w:kern w:val="0"/>
          <w:sz w:val="32"/>
          <w:szCs w:val="32"/>
        </w:rPr>
        <w:t>项目组成员报销项目经费时，应在学院网络报销系统中选择对应的项目，规范填报项目经费支出内容，上传的原始单据及附件须真实、合法、规范、齐全，根据教科研经费报销流程在网络报销系统中依次审批后，将纸质材料交财务部门审核，并办理资金支付等相关业务。</w:t>
      </w:r>
    </w:p>
    <w:p w14:paraId="4C1959E5" w14:textId="77777777" w:rsidR="00004134" w:rsidRDefault="00EF005D">
      <w:pPr>
        <w:autoSpaceDE w:val="0"/>
        <w:autoSpaceDN w:val="0"/>
        <w:spacing w:line="580" w:lineRule="exact"/>
        <w:jc w:val="center"/>
        <w:outlineLvl w:val="0"/>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管理与监督</w:t>
      </w:r>
    </w:p>
    <w:p w14:paraId="039A80B5" w14:textId="77777777" w:rsidR="00004134" w:rsidRDefault="00EF005D">
      <w:pPr>
        <w:autoSpaceDE w:val="0"/>
        <w:autoSpaceDN w:val="0"/>
        <w:spacing w:line="580" w:lineRule="exact"/>
        <w:ind w:firstLineChars="200" w:firstLine="643"/>
        <w:rPr>
          <w:rFonts w:ascii="仿宋" w:eastAsia="仿宋" w:hAnsi="仿宋" w:cs="仿宋"/>
          <w:kern w:val="0"/>
          <w:sz w:val="32"/>
          <w:szCs w:val="32"/>
        </w:rPr>
      </w:pPr>
      <w:r>
        <w:rPr>
          <w:rFonts w:ascii="楷体" w:eastAsia="楷体" w:hAnsi="楷体" w:cs="楷体" w:hint="eastAsia"/>
          <w:b/>
          <w:bCs/>
          <w:sz w:val="32"/>
          <w:szCs w:val="32"/>
        </w:rPr>
        <w:t>第十八条</w:t>
      </w:r>
      <w:r>
        <w:rPr>
          <w:rFonts w:ascii="楷体" w:eastAsia="楷体" w:hAnsi="楷体" w:cs="楷体" w:hint="eastAsia"/>
          <w:b/>
          <w:bCs/>
          <w:sz w:val="32"/>
          <w:szCs w:val="32"/>
        </w:rPr>
        <w:t xml:space="preserve">  </w:t>
      </w:r>
      <w:r>
        <w:rPr>
          <w:rFonts w:ascii="仿宋" w:eastAsia="仿宋" w:hAnsi="仿宋" w:cs="仿宋"/>
          <w:kern w:val="0"/>
          <w:sz w:val="32"/>
          <w:szCs w:val="32"/>
        </w:rPr>
        <w:t>项目</w:t>
      </w:r>
      <w:r>
        <w:rPr>
          <w:rFonts w:ascii="仿宋" w:eastAsia="仿宋" w:hAnsi="仿宋" w:cs="仿宋" w:hint="eastAsia"/>
          <w:kern w:val="0"/>
          <w:sz w:val="32"/>
          <w:szCs w:val="32"/>
        </w:rPr>
        <w:t>主持</w:t>
      </w:r>
      <w:r>
        <w:rPr>
          <w:rFonts w:ascii="仿宋" w:eastAsia="仿宋" w:hAnsi="仿宋" w:cs="仿宋"/>
          <w:kern w:val="0"/>
          <w:sz w:val="32"/>
          <w:szCs w:val="32"/>
        </w:rPr>
        <w:t>人应根据立项要求和规定的预算项目，科学编制项目经费预算，并按规定使用经费，</w:t>
      </w:r>
      <w:r>
        <w:rPr>
          <w:rFonts w:ascii="仿宋" w:eastAsia="仿宋" w:hAnsi="仿宋" w:cs="仿宋" w:hint="eastAsia"/>
          <w:kern w:val="0"/>
          <w:sz w:val="32"/>
          <w:szCs w:val="32"/>
        </w:rPr>
        <w:t>自觉接受上级和学院有关部门的监管，并对项目经费使用的真实性、合法性和有效性承担直接的经济与法律责任。</w:t>
      </w:r>
    </w:p>
    <w:p w14:paraId="5948636A" w14:textId="77777777" w:rsidR="00004134" w:rsidRDefault="00EF005D">
      <w:pPr>
        <w:autoSpaceDE w:val="0"/>
        <w:autoSpaceDN w:val="0"/>
        <w:spacing w:line="580" w:lineRule="exact"/>
        <w:ind w:firstLineChars="200" w:firstLine="643"/>
        <w:rPr>
          <w:rFonts w:ascii="仿宋" w:eastAsia="仿宋" w:hAnsi="仿宋" w:cs="仿宋"/>
          <w:sz w:val="32"/>
          <w:szCs w:val="32"/>
        </w:rPr>
      </w:pPr>
      <w:r>
        <w:rPr>
          <w:rFonts w:ascii="楷体" w:eastAsia="楷体" w:hAnsi="楷体" w:cs="楷体" w:hint="eastAsia"/>
          <w:b/>
          <w:bCs/>
          <w:sz w:val="32"/>
          <w:szCs w:val="32"/>
        </w:rPr>
        <w:t>第十九条</w:t>
      </w:r>
      <w:r>
        <w:rPr>
          <w:rFonts w:ascii="仿宋" w:eastAsia="仿宋" w:hAnsi="仿宋" w:cs="仿宋" w:hint="eastAsia"/>
          <w:sz w:val="32"/>
          <w:szCs w:val="32"/>
        </w:rPr>
        <w:t xml:space="preserve">  </w:t>
      </w:r>
      <w:r>
        <w:rPr>
          <w:rFonts w:ascii="仿宋" w:eastAsia="仿宋" w:hAnsi="仿宋" w:cs="仿宋" w:hint="eastAsia"/>
          <w:sz w:val="32"/>
          <w:szCs w:val="32"/>
        </w:rPr>
        <w:t>项目主持人是教科研项目经费使用的直接责任人，对教科研项目经费使用的合法性、真实性、有效性负责。项目主持人所在二级院系及</w:t>
      </w:r>
      <w:r>
        <w:rPr>
          <w:rFonts w:ascii="仿宋" w:eastAsia="仿宋" w:hAnsi="仿宋" w:cs="仿宋" w:hint="eastAsia"/>
          <w:sz w:val="32"/>
          <w:szCs w:val="32"/>
        </w:rPr>
        <w:t>教务、人事、财务、招投标管理、</w:t>
      </w:r>
      <w:r>
        <w:rPr>
          <w:rFonts w:ascii="仿宋" w:eastAsia="仿宋" w:hAnsi="仿宋" w:cs="仿宋" w:hint="eastAsia"/>
          <w:sz w:val="32"/>
          <w:szCs w:val="32"/>
        </w:rPr>
        <w:lastRenderedPageBreak/>
        <w:t>资产管理、纪委办公室等部门应对教科研项目经费使用履行监督管理职能。其中，项目主持人所在院系负责对教科研项目的实施过程进行监管，教科研管理部门负责审核教科研项目经费报销票据开支范</w:t>
      </w:r>
      <w:r>
        <w:rPr>
          <w:rFonts w:ascii="仿宋" w:eastAsia="仿宋" w:hAnsi="仿宋" w:cs="仿宋" w:hint="eastAsia"/>
          <w:sz w:val="32"/>
          <w:szCs w:val="32"/>
        </w:rPr>
        <w:t>围的合理性，</w:t>
      </w:r>
      <w:r>
        <w:rPr>
          <w:rFonts w:ascii="仿宋" w:eastAsia="仿宋" w:hAnsi="仿宋" w:cs="仿宋" w:hint="eastAsia"/>
          <w:kern w:val="0"/>
          <w:sz w:val="32"/>
          <w:szCs w:val="32"/>
          <w:lang w:bidi="ar"/>
        </w:rPr>
        <w:t>人事管理部门负责对学院人才项目经费使用情况的审核和督查督办，</w:t>
      </w:r>
      <w:r>
        <w:rPr>
          <w:rFonts w:ascii="仿宋" w:eastAsia="仿宋" w:hAnsi="仿宋" w:cs="仿宋" w:hint="eastAsia"/>
          <w:sz w:val="32"/>
          <w:szCs w:val="32"/>
        </w:rPr>
        <w:t>财务部门负责审核教科研项目经费报销票据的合</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性，招投标管理部门负责对使用教科研项目经费采购达到政府采购或学院招标标准的项目进行采购，资产管理部门负责对使用教科研项目经费购置的仪器设备等资产进行管理，图书馆负责对使用教科研项目经费购置的图书进行统一管理，纪委办公室负责对教科研项目经费的使用与管理进行审计监督。</w:t>
      </w:r>
    </w:p>
    <w:p w14:paraId="491AB42C" w14:textId="77777777" w:rsidR="00004134" w:rsidRDefault="00EF005D">
      <w:pPr>
        <w:pStyle w:val="ac"/>
        <w:widowControl w:val="0"/>
        <w:autoSpaceDE w:val="0"/>
        <w:autoSpaceDN w:val="0"/>
        <w:spacing w:before="0" w:beforeAutospacing="0" w:after="0" w:afterAutospacing="0" w:line="580" w:lineRule="exact"/>
        <w:ind w:firstLineChars="200" w:firstLine="643"/>
        <w:jc w:val="both"/>
        <w:rPr>
          <w:rFonts w:ascii="仿宋" w:eastAsia="仿宋" w:hAnsi="仿宋" w:cs="仿宋"/>
          <w:sz w:val="32"/>
          <w:szCs w:val="32"/>
        </w:rPr>
      </w:pPr>
      <w:r>
        <w:rPr>
          <w:rFonts w:ascii="楷体" w:eastAsia="楷体" w:hAnsi="楷体" w:cs="楷体" w:hint="eastAsia"/>
          <w:b/>
          <w:bCs/>
          <w:kern w:val="2"/>
          <w:sz w:val="32"/>
          <w:szCs w:val="32"/>
        </w:rPr>
        <w:t>第二十条</w:t>
      </w:r>
      <w:r>
        <w:rPr>
          <w:rFonts w:ascii="仿宋" w:eastAsia="仿宋" w:hAnsi="仿宋" w:cs="仿宋" w:hint="eastAsia"/>
          <w:sz w:val="32"/>
          <w:szCs w:val="32"/>
        </w:rPr>
        <w:t xml:space="preserve">  </w:t>
      </w:r>
      <w:r>
        <w:rPr>
          <w:rFonts w:ascii="仿宋" w:eastAsia="仿宋" w:hAnsi="仿宋" w:cs="仿宋" w:hint="eastAsia"/>
          <w:sz w:val="32"/>
          <w:szCs w:val="32"/>
        </w:rPr>
        <w:t>教科研管理部门</w:t>
      </w:r>
      <w:r>
        <w:rPr>
          <w:rFonts w:ascii="仿宋" w:eastAsia="仿宋" w:hAnsi="仿宋" w:cs="仿宋" w:hint="eastAsia"/>
          <w:sz w:val="32"/>
          <w:szCs w:val="32"/>
        </w:rPr>
        <w:t>每年组织一次项目年度检查验收，对在项目检查验收中存在应撤销该项目并冻结项目经费情况的，按规定中止该项目经</w:t>
      </w:r>
      <w:r>
        <w:rPr>
          <w:rFonts w:ascii="仿宋" w:eastAsia="仿宋" w:hAnsi="仿宋" w:cs="仿宋" w:hint="eastAsia"/>
          <w:sz w:val="32"/>
          <w:szCs w:val="32"/>
        </w:rPr>
        <w:t>费的使用。</w:t>
      </w:r>
    </w:p>
    <w:p w14:paraId="207ECD95" w14:textId="77777777" w:rsidR="00004134" w:rsidRDefault="00EF005D">
      <w:pPr>
        <w:pStyle w:val="ac"/>
        <w:widowControl w:val="0"/>
        <w:autoSpaceDE w:val="0"/>
        <w:autoSpaceDN w:val="0"/>
        <w:spacing w:before="0" w:beforeAutospacing="0" w:after="0" w:afterAutospacing="0" w:line="580" w:lineRule="exact"/>
        <w:ind w:firstLineChars="200" w:firstLine="643"/>
        <w:jc w:val="both"/>
        <w:rPr>
          <w:rFonts w:ascii="仿宋" w:eastAsia="仿宋" w:hAnsi="仿宋" w:cs="仿宋"/>
          <w:sz w:val="32"/>
          <w:szCs w:val="32"/>
        </w:rPr>
      </w:pPr>
      <w:r>
        <w:rPr>
          <w:rFonts w:ascii="楷体" w:eastAsia="楷体" w:hAnsi="楷体" w:cs="楷体" w:hint="eastAsia"/>
          <w:b/>
          <w:bCs/>
          <w:kern w:val="2"/>
          <w:sz w:val="32"/>
          <w:szCs w:val="32"/>
        </w:rPr>
        <w:t>第二十一条</w:t>
      </w:r>
      <w:r>
        <w:rPr>
          <w:rFonts w:ascii="仿宋" w:eastAsia="仿宋" w:hAnsi="仿宋" w:cs="仿宋" w:hint="eastAsia"/>
          <w:sz w:val="32"/>
          <w:szCs w:val="32"/>
        </w:rPr>
        <w:t xml:space="preserve">  </w:t>
      </w:r>
      <w:r>
        <w:rPr>
          <w:rFonts w:ascii="仿宋" w:eastAsia="仿宋" w:hAnsi="仿宋" w:cs="仿宋" w:hint="eastAsia"/>
          <w:sz w:val="32"/>
          <w:szCs w:val="32"/>
        </w:rPr>
        <w:t>对无正当理由的逾期不结题或被撤项、中止的研究项目，学院将按有关规定追缴该项目的部分或全部资助经费。</w:t>
      </w:r>
    </w:p>
    <w:p w14:paraId="3BA19F8D" w14:textId="77777777" w:rsidR="00004134" w:rsidRDefault="00EF005D">
      <w:pPr>
        <w:pStyle w:val="ac"/>
        <w:widowControl w:val="0"/>
        <w:autoSpaceDE w:val="0"/>
        <w:autoSpaceDN w:val="0"/>
        <w:spacing w:before="0" w:beforeAutospacing="0" w:after="0" w:afterAutospacing="0" w:line="580" w:lineRule="exact"/>
        <w:ind w:firstLineChars="200" w:firstLine="643"/>
        <w:jc w:val="both"/>
        <w:rPr>
          <w:rFonts w:ascii="仿宋" w:eastAsia="仿宋" w:hAnsi="仿宋" w:cs="仿宋"/>
          <w:sz w:val="32"/>
          <w:szCs w:val="32"/>
        </w:rPr>
      </w:pPr>
      <w:r>
        <w:rPr>
          <w:rFonts w:ascii="楷体" w:eastAsia="楷体" w:hAnsi="楷体" w:cs="楷体" w:hint="eastAsia"/>
          <w:b/>
          <w:bCs/>
          <w:kern w:val="2"/>
          <w:sz w:val="32"/>
          <w:szCs w:val="32"/>
        </w:rPr>
        <w:t>第二十二条</w:t>
      </w:r>
      <w:r>
        <w:rPr>
          <w:rFonts w:ascii="仿宋" w:eastAsia="仿宋" w:hAnsi="仿宋" w:cs="仿宋" w:hint="eastAsia"/>
          <w:sz w:val="32"/>
          <w:szCs w:val="32"/>
        </w:rPr>
        <w:t xml:space="preserve">  </w:t>
      </w:r>
      <w:r>
        <w:rPr>
          <w:rFonts w:ascii="仿宋" w:eastAsia="仿宋" w:hAnsi="仿宋" w:cs="仿宋" w:hint="eastAsia"/>
          <w:sz w:val="32"/>
          <w:szCs w:val="32"/>
        </w:rPr>
        <w:t>项目结余经费的使用和管理按照《安徽审计职业学院教科研项目结余经费管理办法》执行。</w:t>
      </w:r>
    </w:p>
    <w:p w14:paraId="4272B692" w14:textId="77777777" w:rsidR="00004134" w:rsidRDefault="00EF005D">
      <w:pPr>
        <w:pStyle w:val="ac"/>
        <w:widowControl w:val="0"/>
        <w:autoSpaceDE w:val="0"/>
        <w:autoSpaceDN w:val="0"/>
        <w:spacing w:before="0" w:beforeAutospacing="0" w:after="0" w:afterAutospacing="0" w:line="58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项目完成项目结题后，项目主持人应在项目合同结束日期或</w:t>
      </w:r>
      <w:proofErr w:type="gramStart"/>
      <w:r>
        <w:rPr>
          <w:rFonts w:ascii="仿宋" w:eastAsia="仿宋" w:hAnsi="仿宋" w:cs="仿宋" w:hint="eastAsia"/>
          <w:sz w:val="32"/>
          <w:szCs w:val="32"/>
        </w:rPr>
        <w:t>项目结项日期</w:t>
      </w:r>
      <w:proofErr w:type="gramEnd"/>
      <w:r>
        <w:rPr>
          <w:rFonts w:ascii="仿宋" w:eastAsia="仿宋" w:hAnsi="仿宋" w:cs="仿宋" w:hint="eastAsia"/>
          <w:sz w:val="32"/>
          <w:szCs w:val="32"/>
        </w:rPr>
        <w:t>后的</w:t>
      </w:r>
      <w:r>
        <w:rPr>
          <w:rFonts w:ascii="仿宋" w:eastAsia="仿宋" w:hAnsi="仿宋" w:cs="仿宋" w:hint="eastAsia"/>
          <w:sz w:val="32"/>
          <w:szCs w:val="32"/>
        </w:rPr>
        <w:t>3</w:t>
      </w:r>
      <w:r>
        <w:rPr>
          <w:rFonts w:ascii="仿宋" w:eastAsia="仿宋" w:hAnsi="仿宋" w:cs="仿宋" w:hint="eastAsia"/>
          <w:sz w:val="32"/>
          <w:szCs w:val="32"/>
        </w:rPr>
        <w:t>个月内，填写《安徽审计职业学院教科研项目经费结题结算申请表》，及时办理结账手续；逾期不办</w:t>
      </w:r>
      <w:r>
        <w:rPr>
          <w:rFonts w:ascii="仿宋" w:eastAsia="仿宋" w:hAnsi="仿宋" w:cs="仿宋" w:hint="eastAsia"/>
          <w:sz w:val="32"/>
          <w:szCs w:val="32"/>
        </w:rPr>
        <w:lastRenderedPageBreak/>
        <w:t>理结账手续的教科研项目，学院将冻结其经费使用。</w:t>
      </w:r>
    </w:p>
    <w:p w14:paraId="45D2CA6B" w14:textId="77777777" w:rsidR="00004134" w:rsidRDefault="00EF005D">
      <w:pPr>
        <w:pStyle w:val="ac"/>
        <w:widowControl w:val="0"/>
        <w:autoSpaceDE w:val="0"/>
        <w:autoSpaceDN w:val="0"/>
        <w:spacing w:before="0" w:beforeAutospacing="0" w:after="0" w:afterAutospacing="0" w:line="580" w:lineRule="exact"/>
        <w:ind w:firstLineChars="200" w:firstLine="643"/>
        <w:jc w:val="both"/>
        <w:rPr>
          <w:rFonts w:ascii="仿宋" w:eastAsia="仿宋" w:hAnsi="仿宋" w:cs="仿宋"/>
          <w:sz w:val="32"/>
          <w:szCs w:val="32"/>
        </w:rPr>
      </w:pPr>
      <w:r>
        <w:rPr>
          <w:rFonts w:ascii="楷体" w:eastAsia="楷体" w:hAnsi="楷体" w:cs="楷体" w:hint="eastAsia"/>
          <w:b/>
          <w:bCs/>
          <w:kern w:val="2"/>
          <w:sz w:val="32"/>
          <w:szCs w:val="32"/>
        </w:rPr>
        <w:t>第二十三条</w:t>
      </w:r>
      <w:r>
        <w:rPr>
          <w:rFonts w:ascii="仿宋" w:eastAsia="仿宋" w:hAnsi="仿宋" w:cs="仿宋" w:hint="eastAsia"/>
          <w:sz w:val="32"/>
          <w:szCs w:val="32"/>
        </w:rPr>
        <w:t xml:space="preserve">  </w:t>
      </w:r>
      <w:r>
        <w:rPr>
          <w:rFonts w:ascii="仿宋" w:eastAsia="仿宋" w:hAnsi="仿宋" w:cs="仿宋" w:hint="eastAsia"/>
          <w:sz w:val="32"/>
          <w:szCs w:val="32"/>
        </w:rPr>
        <w:t>学院对项目经费使用管理按相关规定实施审计，各项</w:t>
      </w:r>
      <w:proofErr w:type="gramStart"/>
      <w:r>
        <w:rPr>
          <w:rFonts w:ascii="仿宋" w:eastAsia="仿宋" w:hAnsi="仿宋" w:cs="仿宋" w:hint="eastAsia"/>
          <w:sz w:val="32"/>
          <w:szCs w:val="32"/>
        </w:rPr>
        <w:t>目经费</w:t>
      </w:r>
      <w:proofErr w:type="gramEnd"/>
      <w:r>
        <w:rPr>
          <w:rFonts w:ascii="仿宋" w:eastAsia="仿宋" w:hAnsi="仿宋" w:cs="仿宋" w:hint="eastAsia"/>
          <w:sz w:val="32"/>
          <w:szCs w:val="32"/>
        </w:rPr>
        <w:t>使用管理自觉接受监督检查。</w:t>
      </w:r>
    </w:p>
    <w:p w14:paraId="42AC3A5F" w14:textId="77777777" w:rsidR="00004134" w:rsidRDefault="00EF005D">
      <w:pPr>
        <w:pStyle w:val="ac"/>
        <w:widowControl w:val="0"/>
        <w:autoSpaceDE w:val="0"/>
        <w:autoSpaceDN w:val="0"/>
        <w:spacing w:before="0" w:beforeAutospacing="0" w:after="0" w:afterAutospacing="0" w:line="580" w:lineRule="exact"/>
        <w:ind w:firstLineChars="200" w:firstLine="643"/>
        <w:jc w:val="both"/>
        <w:rPr>
          <w:rFonts w:ascii="仿宋" w:eastAsia="仿宋" w:hAnsi="仿宋" w:cs="仿宋"/>
          <w:sz w:val="32"/>
          <w:szCs w:val="32"/>
        </w:rPr>
      </w:pPr>
      <w:r>
        <w:rPr>
          <w:rFonts w:ascii="楷体" w:eastAsia="楷体" w:hAnsi="楷体" w:cs="楷体" w:hint="eastAsia"/>
          <w:b/>
          <w:bCs/>
          <w:kern w:val="2"/>
          <w:sz w:val="32"/>
          <w:szCs w:val="32"/>
        </w:rPr>
        <w:t>第二十四条</w:t>
      </w:r>
      <w:r>
        <w:rPr>
          <w:rFonts w:ascii="仿宋" w:eastAsia="仿宋" w:hAnsi="仿宋" w:cs="仿宋" w:hint="eastAsia"/>
          <w:sz w:val="32"/>
          <w:szCs w:val="32"/>
        </w:rPr>
        <w:t xml:space="preserve">  </w:t>
      </w:r>
      <w:r>
        <w:rPr>
          <w:rFonts w:ascii="仿宋" w:eastAsia="仿宋" w:hAnsi="仿宋" w:cs="仿宋" w:hint="eastAsia"/>
          <w:sz w:val="32"/>
          <w:szCs w:val="32"/>
        </w:rPr>
        <w:t>项目经费开支应执行有关财务管理规定，严禁以下违规使用经费情况：</w:t>
      </w:r>
    </w:p>
    <w:p w14:paraId="64481DA2" w14:textId="77777777" w:rsidR="00004134" w:rsidRDefault="00EF005D">
      <w:pPr>
        <w:pStyle w:val="ac"/>
        <w:widowControl w:val="0"/>
        <w:autoSpaceDE w:val="0"/>
        <w:autoSpaceDN w:val="0"/>
        <w:spacing w:before="0" w:beforeAutospacing="0" w:after="0" w:afterAutospacing="0" w:line="58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（一）编制虚假合同、虚假预算。</w:t>
      </w:r>
    </w:p>
    <w:p w14:paraId="3DA5C8DC" w14:textId="77777777" w:rsidR="00004134" w:rsidRDefault="00EF005D">
      <w:pPr>
        <w:pStyle w:val="ac"/>
        <w:widowControl w:val="0"/>
        <w:autoSpaceDE w:val="0"/>
        <w:autoSpaceDN w:val="0"/>
        <w:spacing w:before="0" w:beforeAutospacing="0" w:after="0" w:afterAutospacing="0" w:line="58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（二）购买与教科研项目无关的设备、材料。</w:t>
      </w:r>
    </w:p>
    <w:p w14:paraId="1C17872D" w14:textId="77777777" w:rsidR="00004134" w:rsidRDefault="00EF005D">
      <w:pPr>
        <w:pStyle w:val="ac"/>
        <w:widowControl w:val="0"/>
        <w:autoSpaceDE w:val="0"/>
        <w:autoSpaceDN w:val="0"/>
        <w:spacing w:before="0" w:beforeAutospacing="0" w:after="0" w:afterAutospacing="0" w:line="58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（三）虚构经济业务、使用虚假发票或无效财务凭证等非法手段套取教科研经费。</w:t>
      </w:r>
    </w:p>
    <w:p w14:paraId="4DA9885D" w14:textId="77777777" w:rsidR="00004134" w:rsidRDefault="00EF005D">
      <w:pPr>
        <w:pStyle w:val="ac"/>
        <w:widowControl w:val="0"/>
        <w:autoSpaceDE w:val="0"/>
        <w:autoSpaceDN w:val="0"/>
        <w:spacing w:before="0" w:beforeAutospacing="0" w:after="0" w:afterAutospacing="0" w:line="58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（四）在项目经费中报销个人家庭消费支出。</w:t>
      </w:r>
    </w:p>
    <w:p w14:paraId="7BE12868" w14:textId="77777777" w:rsidR="00004134" w:rsidRDefault="00EF005D">
      <w:pPr>
        <w:pStyle w:val="ac"/>
        <w:widowControl w:val="0"/>
        <w:autoSpaceDE w:val="0"/>
        <w:autoSpaceDN w:val="0"/>
        <w:spacing w:before="0" w:beforeAutospacing="0" w:after="0" w:afterAutospacing="0" w:line="58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（五）虚列、伪造名单，虚报冒领教科研劳务性费用。</w:t>
      </w:r>
    </w:p>
    <w:p w14:paraId="07D808B5" w14:textId="77777777" w:rsidR="00004134" w:rsidRDefault="00EF005D">
      <w:pPr>
        <w:pStyle w:val="ac"/>
        <w:widowControl w:val="0"/>
        <w:autoSpaceDE w:val="0"/>
        <w:autoSpaceDN w:val="0"/>
        <w:spacing w:before="0" w:beforeAutospacing="0" w:after="0" w:afterAutospacing="0" w:line="58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（六）虚</w:t>
      </w:r>
      <w:proofErr w:type="gramStart"/>
      <w:r>
        <w:rPr>
          <w:rFonts w:ascii="仿宋" w:eastAsia="仿宋" w:hAnsi="仿宋" w:cs="仿宋" w:hint="eastAsia"/>
          <w:sz w:val="32"/>
          <w:szCs w:val="32"/>
        </w:rPr>
        <w:t>编考察</w:t>
      </w:r>
      <w:proofErr w:type="gramEnd"/>
      <w:r>
        <w:rPr>
          <w:rFonts w:ascii="仿宋" w:eastAsia="仿宋" w:hAnsi="仿宋" w:cs="仿宋" w:hint="eastAsia"/>
          <w:sz w:val="32"/>
          <w:szCs w:val="32"/>
        </w:rPr>
        <w:t>调研费、会议费，以考察调研或会议名义赴外埠旅游度假。</w:t>
      </w:r>
    </w:p>
    <w:p w14:paraId="05D2C307" w14:textId="77777777" w:rsidR="00004134" w:rsidRDefault="00EF005D">
      <w:pPr>
        <w:pStyle w:val="ac"/>
        <w:widowControl w:val="0"/>
        <w:autoSpaceDE w:val="0"/>
        <w:autoSpaceDN w:val="0"/>
        <w:spacing w:before="0" w:beforeAutospacing="0" w:after="0" w:afterAutospacing="0" w:line="58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（七）使用项目经费支付各种罚款、违约金、滞纳金、捐款、赞助、投资以及任何方式变相谋取利益的各种奖金、福利等国家禁止列入的其他支出。</w:t>
      </w:r>
    </w:p>
    <w:p w14:paraId="01908AA9" w14:textId="77777777" w:rsidR="00004134" w:rsidRDefault="00EF005D">
      <w:pPr>
        <w:pStyle w:val="ac"/>
        <w:widowControl w:val="0"/>
        <w:autoSpaceDE w:val="0"/>
        <w:autoSpaceDN w:val="0"/>
        <w:spacing w:before="0" w:beforeAutospacing="0" w:after="0" w:afterAutospacing="0" w:line="58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（八）采取其他任何方式挪用、侵占、骗取教科研经费。</w:t>
      </w:r>
    </w:p>
    <w:p w14:paraId="212421D4" w14:textId="77777777" w:rsidR="00004134" w:rsidRDefault="00EF005D">
      <w:pPr>
        <w:autoSpaceDE w:val="0"/>
        <w:autoSpaceDN w:val="0"/>
        <w:spacing w:line="580" w:lineRule="exact"/>
        <w:ind w:firstLineChars="200" w:firstLine="640"/>
        <w:rPr>
          <w:rFonts w:ascii="仿宋" w:eastAsia="仿宋" w:hAnsi="仿宋" w:cs="宋体"/>
          <w:kern w:val="0"/>
          <w:sz w:val="32"/>
          <w:szCs w:val="32"/>
        </w:rPr>
      </w:pPr>
      <w:r>
        <w:rPr>
          <w:rFonts w:ascii="仿宋" w:eastAsia="仿宋" w:hAnsi="仿宋" w:cs="宋体"/>
          <w:kern w:val="0"/>
          <w:sz w:val="32"/>
          <w:szCs w:val="32"/>
        </w:rPr>
        <w:t>如在</w:t>
      </w:r>
      <w:r>
        <w:rPr>
          <w:rFonts w:ascii="仿宋" w:eastAsia="仿宋" w:hAnsi="仿宋" w:cs="宋体" w:hint="eastAsia"/>
          <w:kern w:val="0"/>
          <w:sz w:val="32"/>
          <w:szCs w:val="32"/>
        </w:rPr>
        <w:t>项目</w:t>
      </w:r>
      <w:r>
        <w:rPr>
          <w:rFonts w:ascii="仿宋" w:eastAsia="仿宋" w:hAnsi="仿宋" w:cs="宋体"/>
          <w:kern w:val="0"/>
          <w:sz w:val="32"/>
          <w:szCs w:val="32"/>
        </w:rPr>
        <w:t>经费开支中违反</w:t>
      </w:r>
      <w:r>
        <w:rPr>
          <w:rFonts w:ascii="仿宋" w:eastAsia="仿宋" w:hAnsi="仿宋" w:cs="宋体" w:hint="eastAsia"/>
          <w:kern w:val="0"/>
          <w:sz w:val="32"/>
          <w:szCs w:val="32"/>
        </w:rPr>
        <w:t>上述</w:t>
      </w:r>
      <w:r>
        <w:rPr>
          <w:rFonts w:ascii="仿宋" w:eastAsia="仿宋" w:hAnsi="仿宋" w:cs="宋体"/>
          <w:kern w:val="0"/>
          <w:sz w:val="32"/>
          <w:szCs w:val="32"/>
        </w:rPr>
        <w:t>纪律，则按照国家及学院的相关处罚规定处理。</w:t>
      </w:r>
    </w:p>
    <w:p w14:paraId="023290D8" w14:textId="77777777" w:rsidR="00004134" w:rsidRDefault="00EF005D">
      <w:pPr>
        <w:autoSpaceDE w:val="0"/>
        <w:autoSpaceDN w:val="0"/>
        <w:spacing w:line="580" w:lineRule="exact"/>
        <w:jc w:val="center"/>
        <w:outlineLvl w:val="0"/>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附则</w:t>
      </w:r>
    </w:p>
    <w:p w14:paraId="68EB70BE" w14:textId="77777777" w:rsidR="00004134" w:rsidRDefault="00EF005D">
      <w:pPr>
        <w:pStyle w:val="ac"/>
        <w:widowControl w:val="0"/>
        <w:autoSpaceDE w:val="0"/>
        <w:autoSpaceDN w:val="0"/>
        <w:spacing w:before="0" w:beforeAutospacing="0" w:after="0" w:afterAutospacing="0" w:line="580" w:lineRule="exact"/>
        <w:ind w:firstLineChars="200" w:firstLine="643"/>
        <w:jc w:val="both"/>
        <w:rPr>
          <w:rFonts w:ascii="仿宋" w:eastAsia="仿宋" w:hAnsi="仿宋" w:cs="仿宋"/>
          <w:sz w:val="32"/>
          <w:szCs w:val="32"/>
        </w:rPr>
      </w:pPr>
      <w:r>
        <w:rPr>
          <w:rFonts w:ascii="楷体" w:eastAsia="楷体" w:hAnsi="楷体" w:cs="楷体" w:hint="eastAsia"/>
          <w:b/>
          <w:bCs/>
          <w:kern w:val="2"/>
          <w:sz w:val="32"/>
          <w:szCs w:val="32"/>
        </w:rPr>
        <w:t>第二十五条</w:t>
      </w:r>
      <w:r>
        <w:rPr>
          <w:rFonts w:ascii="仿宋" w:eastAsia="仿宋" w:hAnsi="仿宋" w:cs="仿宋" w:hint="eastAsia"/>
          <w:sz w:val="32"/>
          <w:szCs w:val="32"/>
        </w:rPr>
        <w:t xml:space="preserve">  </w:t>
      </w:r>
      <w:r>
        <w:rPr>
          <w:rFonts w:ascii="仿宋" w:eastAsia="仿宋" w:hAnsi="仿宋" w:cs="仿宋" w:hint="eastAsia"/>
          <w:sz w:val="32"/>
          <w:szCs w:val="32"/>
        </w:rPr>
        <w:t>本规定自印发之日起实行，原《安徽审计职业学院教科研项目经费管理办法》（</w:t>
      </w:r>
      <w:proofErr w:type="gramStart"/>
      <w:r>
        <w:rPr>
          <w:rFonts w:ascii="仿宋" w:eastAsia="仿宋" w:hAnsi="仿宋" w:cs="仿宋" w:hint="eastAsia"/>
          <w:sz w:val="32"/>
          <w:szCs w:val="32"/>
        </w:rPr>
        <w:t>皖审院</w:t>
      </w:r>
      <w:proofErr w:type="gramEnd"/>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55</w:t>
      </w:r>
      <w:r>
        <w:rPr>
          <w:rFonts w:ascii="仿宋" w:eastAsia="仿宋" w:hAnsi="仿宋" w:cs="仿宋" w:hint="eastAsia"/>
          <w:sz w:val="32"/>
          <w:szCs w:val="32"/>
        </w:rPr>
        <w:t>号）同</w:t>
      </w:r>
      <w:r>
        <w:rPr>
          <w:rFonts w:ascii="仿宋" w:eastAsia="仿宋" w:hAnsi="仿宋" w:cs="仿宋" w:hint="eastAsia"/>
          <w:sz w:val="32"/>
          <w:szCs w:val="32"/>
        </w:rPr>
        <w:lastRenderedPageBreak/>
        <w:t>时废止。</w:t>
      </w:r>
      <w:r>
        <w:rPr>
          <w:rFonts w:ascii="仿宋" w:eastAsia="仿宋" w:hAnsi="仿宋" w:cs="仿宋" w:hint="eastAsia"/>
          <w:sz w:val="32"/>
          <w:szCs w:val="32"/>
        </w:rPr>
        <w:t xml:space="preserve">  </w:t>
      </w:r>
    </w:p>
    <w:p w14:paraId="2B51090C" w14:textId="77777777" w:rsidR="00004134" w:rsidRDefault="00EF005D">
      <w:pPr>
        <w:pStyle w:val="ac"/>
        <w:widowControl w:val="0"/>
        <w:autoSpaceDE w:val="0"/>
        <w:autoSpaceDN w:val="0"/>
        <w:spacing w:before="0" w:beforeAutospacing="0" w:after="0" w:afterAutospacing="0" w:line="580" w:lineRule="exact"/>
        <w:ind w:firstLineChars="200" w:firstLine="643"/>
        <w:jc w:val="both"/>
        <w:rPr>
          <w:rFonts w:ascii="仿宋" w:eastAsia="仿宋" w:hAnsi="仿宋" w:cs="仿宋"/>
          <w:sz w:val="32"/>
          <w:szCs w:val="32"/>
        </w:rPr>
      </w:pPr>
      <w:r>
        <w:rPr>
          <w:rFonts w:ascii="楷体" w:eastAsia="楷体" w:hAnsi="楷体" w:cs="楷体" w:hint="eastAsia"/>
          <w:b/>
          <w:bCs/>
          <w:kern w:val="2"/>
          <w:sz w:val="32"/>
          <w:szCs w:val="32"/>
        </w:rPr>
        <w:t>第二十六条</w:t>
      </w:r>
      <w:r>
        <w:rPr>
          <w:rFonts w:ascii="仿宋" w:eastAsia="仿宋" w:hAnsi="仿宋" w:cs="仿宋" w:hint="eastAsia"/>
          <w:sz w:val="32"/>
          <w:szCs w:val="32"/>
        </w:rPr>
        <w:t xml:space="preserve">  </w:t>
      </w:r>
      <w:r>
        <w:rPr>
          <w:rFonts w:ascii="仿宋" w:eastAsia="仿宋" w:hAnsi="仿宋" w:cs="仿宋" w:hint="eastAsia"/>
          <w:sz w:val="32"/>
          <w:szCs w:val="32"/>
        </w:rPr>
        <w:t>本办法由</w:t>
      </w:r>
      <w:r>
        <w:rPr>
          <w:rFonts w:ascii="仿宋" w:eastAsia="仿宋" w:hAnsi="仿宋" w:cs="仿宋" w:hint="eastAsia"/>
          <w:sz w:val="32"/>
          <w:szCs w:val="32"/>
        </w:rPr>
        <w:t>教务处、组织人事处、财务室</w:t>
      </w:r>
      <w:r>
        <w:rPr>
          <w:rFonts w:ascii="仿宋" w:eastAsia="仿宋" w:hAnsi="仿宋" w:cs="仿宋" w:hint="eastAsia"/>
          <w:sz w:val="32"/>
          <w:szCs w:val="32"/>
        </w:rPr>
        <w:t>负责解释。</w:t>
      </w:r>
    </w:p>
    <w:p w14:paraId="5ED4E640" w14:textId="77777777" w:rsidR="00004134" w:rsidRDefault="00004134">
      <w:pPr>
        <w:pStyle w:val="ac"/>
        <w:widowControl w:val="0"/>
        <w:autoSpaceDE w:val="0"/>
        <w:autoSpaceDN w:val="0"/>
        <w:spacing w:before="0" w:beforeAutospacing="0" w:after="0" w:afterAutospacing="0" w:line="580" w:lineRule="exact"/>
        <w:ind w:firstLineChars="200" w:firstLine="560"/>
        <w:jc w:val="both"/>
        <w:rPr>
          <w:rFonts w:ascii="仿宋" w:eastAsia="仿宋" w:hAnsi="仿宋" w:cs="仿宋"/>
          <w:sz w:val="28"/>
          <w:szCs w:val="28"/>
        </w:rPr>
      </w:pPr>
    </w:p>
    <w:p w14:paraId="28921DBD" w14:textId="77777777" w:rsidR="00004134" w:rsidRDefault="00EF005D">
      <w:pPr>
        <w:pStyle w:val="ac"/>
        <w:widowControl w:val="0"/>
        <w:autoSpaceDE w:val="0"/>
        <w:autoSpaceDN w:val="0"/>
        <w:spacing w:before="0" w:beforeAutospacing="0" w:after="0" w:afterAutospacing="0" w:line="580" w:lineRule="exact"/>
        <w:ind w:leftChars="304" w:left="1918" w:hangingChars="400" w:hanging="1280"/>
        <w:jc w:val="both"/>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cs="仿宋" w:hint="eastAsia"/>
          <w:sz w:val="32"/>
          <w:szCs w:val="32"/>
        </w:rPr>
        <w:t>安徽审计职业学院教科研（教育教学研究、科学研究项目）经费使用审批表</w:t>
      </w:r>
    </w:p>
    <w:p w14:paraId="088B9223" w14:textId="77777777" w:rsidR="00004134" w:rsidRDefault="00EF005D">
      <w:pPr>
        <w:pStyle w:val="ac"/>
        <w:widowControl w:val="0"/>
        <w:autoSpaceDE w:val="0"/>
        <w:autoSpaceDN w:val="0"/>
        <w:spacing w:before="0" w:beforeAutospacing="0" w:after="0" w:afterAutospacing="0" w:line="580" w:lineRule="exact"/>
        <w:ind w:leftChars="760" w:left="1916" w:hangingChars="100" w:hanging="320"/>
        <w:jc w:val="both"/>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安徽审计职业学院教科研（人才支持与培育项目）经费使用审批表</w:t>
      </w:r>
    </w:p>
    <w:p w14:paraId="6D71FE36" w14:textId="77777777" w:rsidR="00004134" w:rsidRDefault="00EF005D">
      <w:pPr>
        <w:pStyle w:val="ac"/>
        <w:widowControl w:val="0"/>
        <w:autoSpaceDE w:val="0"/>
        <w:autoSpaceDN w:val="0"/>
        <w:spacing w:before="0" w:beforeAutospacing="0" w:after="0" w:afterAutospacing="0" w:line="580" w:lineRule="exact"/>
        <w:ind w:firstLineChars="500" w:firstLine="1600"/>
        <w:jc w:val="both"/>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安徽审计职业学院教科研</w:t>
      </w:r>
      <w:proofErr w:type="gramStart"/>
      <w:r>
        <w:rPr>
          <w:rFonts w:ascii="仿宋" w:eastAsia="仿宋" w:hAnsi="仿宋" w:cs="仿宋" w:hint="eastAsia"/>
          <w:sz w:val="32"/>
          <w:szCs w:val="32"/>
        </w:rPr>
        <w:t>经费台</w:t>
      </w:r>
      <w:proofErr w:type="gramEnd"/>
      <w:r>
        <w:rPr>
          <w:rFonts w:ascii="仿宋" w:eastAsia="仿宋" w:hAnsi="仿宋" w:cs="仿宋" w:hint="eastAsia"/>
          <w:sz w:val="32"/>
          <w:szCs w:val="32"/>
        </w:rPr>
        <w:t>账</w:t>
      </w:r>
    </w:p>
    <w:p w14:paraId="493251FB" w14:textId="77777777" w:rsidR="00004134" w:rsidRDefault="00EF005D">
      <w:pPr>
        <w:pStyle w:val="ac"/>
        <w:widowControl w:val="0"/>
        <w:autoSpaceDE w:val="0"/>
        <w:autoSpaceDN w:val="0"/>
        <w:spacing w:before="0" w:beforeAutospacing="0" w:after="0" w:afterAutospacing="0" w:line="580" w:lineRule="exact"/>
        <w:ind w:leftChars="760" w:left="1916" w:hangingChars="100" w:hanging="320"/>
        <w:jc w:val="both"/>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安徽审计职业学院在</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项目（任务）年度工作计划表</w:t>
      </w:r>
    </w:p>
    <w:p w14:paraId="2A7FE779" w14:textId="77777777" w:rsidR="00004134" w:rsidRDefault="00EF005D">
      <w:pPr>
        <w:pStyle w:val="ac"/>
        <w:widowControl w:val="0"/>
        <w:autoSpaceDE w:val="0"/>
        <w:autoSpaceDN w:val="0"/>
        <w:spacing w:before="0" w:beforeAutospacing="0" w:after="0" w:afterAutospacing="0" w:line="580" w:lineRule="exact"/>
        <w:ind w:firstLineChars="500" w:firstLine="1600"/>
        <w:jc w:val="both"/>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安徽审计职业学院教科研经费报销流程图</w:t>
      </w:r>
    </w:p>
    <w:p w14:paraId="07DFC5E8" w14:textId="77777777" w:rsidR="00004134" w:rsidRDefault="00004134">
      <w:pPr>
        <w:autoSpaceDE w:val="0"/>
        <w:autoSpaceDN w:val="0"/>
        <w:spacing w:line="560" w:lineRule="exact"/>
        <w:ind w:firstLineChars="200" w:firstLine="640"/>
        <w:jc w:val="left"/>
        <w:rPr>
          <w:rFonts w:ascii="宋体" w:hAnsi="宋体" w:cs="仿宋"/>
          <w:sz w:val="32"/>
          <w:szCs w:val="32"/>
        </w:rPr>
        <w:sectPr w:rsidR="00004134">
          <w:footerReference w:type="even" r:id="rId9"/>
          <w:footerReference w:type="default" r:id="rId10"/>
          <w:footnotePr>
            <w:numFmt w:val="decimalEnclosedCircleChinese"/>
            <w:numRestart w:val="eachPage"/>
          </w:footnotePr>
          <w:pgSz w:w="11906" w:h="16838"/>
          <w:pgMar w:top="1984" w:right="1531" w:bottom="1871" w:left="1587" w:header="851" w:footer="992" w:gutter="0"/>
          <w:pgNumType w:fmt="numberInDash"/>
          <w:cols w:space="425"/>
          <w:docGrid w:type="linesAndChars" w:linePitch="312"/>
        </w:sectPr>
      </w:pPr>
    </w:p>
    <w:p w14:paraId="2EB80A8F" w14:textId="77777777" w:rsidR="00004134" w:rsidRDefault="00EF005D">
      <w:pPr>
        <w:pStyle w:val="ac"/>
        <w:autoSpaceDE w:val="0"/>
        <w:spacing w:before="0" w:beforeAutospacing="0" w:after="0" w:afterAutospacing="0" w:line="560" w:lineRule="exact"/>
        <w:jc w:val="both"/>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14:paraId="6579C90B" w14:textId="77777777" w:rsidR="00004134" w:rsidRDefault="00EF005D">
      <w:pPr>
        <w:pStyle w:val="ac"/>
        <w:autoSpaceDE w:val="0"/>
        <w:spacing w:before="0" w:beforeAutospacing="0" w:after="0" w:afterAutospacing="0" w:line="560" w:lineRule="exact"/>
        <w:jc w:val="center"/>
        <w:rPr>
          <w:rFonts w:ascii="宋体" w:eastAsia="宋体" w:hAnsi="宋体" w:cs="仿宋"/>
          <w:sz w:val="36"/>
          <w:szCs w:val="36"/>
        </w:rPr>
      </w:pPr>
      <w:r>
        <w:rPr>
          <w:rFonts w:ascii="宋体" w:eastAsia="宋体" w:hAnsi="宋体" w:cs="仿宋" w:hint="eastAsia"/>
          <w:sz w:val="36"/>
          <w:szCs w:val="36"/>
        </w:rPr>
        <w:t>安徽审计职业学院教科研经费使用审批表</w:t>
      </w:r>
    </w:p>
    <w:p w14:paraId="0C229493" w14:textId="77777777" w:rsidR="00004134" w:rsidRDefault="00EF005D">
      <w:pPr>
        <w:pStyle w:val="ac"/>
        <w:autoSpaceDE w:val="0"/>
        <w:spacing w:before="0" w:beforeAutospacing="0" w:after="0" w:afterAutospacing="0" w:line="560" w:lineRule="exact"/>
        <w:jc w:val="center"/>
        <w:rPr>
          <w:rFonts w:ascii="宋体" w:eastAsia="宋体" w:hAnsi="宋体" w:cs="仿宋"/>
          <w:sz w:val="32"/>
          <w:szCs w:val="32"/>
        </w:rPr>
      </w:pPr>
      <w:r>
        <w:rPr>
          <w:rFonts w:ascii="宋体" w:eastAsia="宋体" w:hAnsi="宋体" w:cs="仿宋" w:hint="eastAsia"/>
          <w:sz w:val="32"/>
          <w:szCs w:val="32"/>
        </w:rPr>
        <w:t>（教育教学研究、科学研究项目）</w:t>
      </w:r>
    </w:p>
    <w:tbl>
      <w:tblPr>
        <w:tblStyle w:val="ad"/>
        <w:tblW w:w="9019" w:type="dxa"/>
        <w:jc w:val="center"/>
        <w:tblLayout w:type="fixed"/>
        <w:tblLook w:val="04A0" w:firstRow="1" w:lastRow="0" w:firstColumn="1" w:lastColumn="0" w:noHBand="0" w:noVBand="1"/>
      </w:tblPr>
      <w:tblGrid>
        <w:gridCol w:w="1664"/>
        <w:gridCol w:w="1509"/>
        <w:gridCol w:w="1338"/>
        <w:gridCol w:w="195"/>
        <w:gridCol w:w="1412"/>
        <w:gridCol w:w="2901"/>
      </w:tblGrid>
      <w:tr w:rsidR="00004134" w14:paraId="439CCE5C" w14:textId="77777777">
        <w:trPr>
          <w:trHeight w:val="431"/>
          <w:jc w:val="center"/>
        </w:trPr>
        <w:tc>
          <w:tcPr>
            <w:tcW w:w="1664" w:type="dxa"/>
            <w:vAlign w:val="center"/>
          </w:tcPr>
          <w:p w14:paraId="25AA7C42"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项目名称</w:t>
            </w:r>
          </w:p>
        </w:tc>
        <w:tc>
          <w:tcPr>
            <w:tcW w:w="7355" w:type="dxa"/>
            <w:gridSpan w:val="5"/>
            <w:vAlign w:val="center"/>
          </w:tcPr>
          <w:p w14:paraId="186DB3F0"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tc>
      </w:tr>
      <w:tr w:rsidR="00004134" w14:paraId="4472406D" w14:textId="77777777">
        <w:trPr>
          <w:trHeight w:val="410"/>
          <w:jc w:val="center"/>
        </w:trPr>
        <w:tc>
          <w:tcPr>
            <w:tcW w:w="1664" w:type="dxa"/>
            <w:vAlign w:val="center"/>
          </w:tcPr>
          <w:p w14:paraId="71A586E5"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立项时间</w:t>
            </w:r>
          </w:p>
        </w:tc>
        <w:tc>
          <w:tcPr>
            <w:tcW w:w="1509" w:type="dxa"/>
            <w:vAlign w:val="center"/>
          </w:tcPr>
          <w:p w14:paraId="7634F979"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tc>
        <w:tc>
          <w:tcPr>
            <w:tcW w:w="1533" w:type="dxa"/>
            <w:gridSpan w:val="2"/>
            <w:vAlign w:val="center"/>
          </w:tcPr>
          <w:p w14:paraId="69538194"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项目级别</w:t>
            </w:r>
          </w:p>
        </w:tc>
        <w:tc>
          <w:tcPr>
            <w:tcW w:w="4313" w:type="dxa"/>
            <w:gridSpan w:val="2"/>
            <w:vAlign w:val="center"/>
          </w:tcPr>
          <w:p w14:paraId="439EF6E3" w14:textId="77777777" w:rsidR="00004134" w:rsidRDefault="00EF005D">
            <w:pPr>
              <w:pStyle w:val="ac"/>
              <w:autoSpaceDE w:val="0"/>
              <w:spacing w:before="0" w:beforeAutospacing="0" w:after="0" w:afterAutospacing="0" w:line="300" w:lineRule="exact"/>
              <w:jc w:val="both"/>
              <w:rPr>
                <w:rFonts w:ascii="宋体" w:eastAsia="宋体" w:hAnsi="宋体" w:cs="仿宋"/>
                <w:sz w:val="21"/>
                <w:szCs w:val="21"/>
              </w:rPr>
            </w:pPr>
            <w:r>
              <w:rPr>
                <w:rFonts w:ascii="宋体" w:eastAsia="宋体" w:hAnsi="宋体" w:cs="仿宋" w:hint="eastAsia"/>
                <w:sz w:val="21"/>
                <w:szCs w:val="21"/>
              </w:rPr>
              <w:t>A</w:t>
            </w:r>
            <w:r>
              <w:rPr>
                <w:rFonts w:ascii="宋体" w:eastAsia="宋体" w:hAnsi="宋体" w:cs="仿宋" w:hint="eastAsia"/>
                <w:sz w:val="21"/>
                <w:szCs w:val="21"/>
              </w:rPr>
              <w:t>国家级</w:t>
            </w:r>
            <w:r>
              <w:rPr>
                <w:rFonts w:ascii="宋体" w:eastAsia="宋体" w:hAnsi="宋体" w:cs="仿宋" w:hint="eastAsia"/>
                <w:sz w:val="21"/>
                <w:szCs w:val="21"/>
              </w:rPr>
              <w:t>; B</w:t>
            </w:r>
            <w:r>
              <w:rPr>
                <w:rFonts w:ascii="宋体" w:eastAsia="宋体" w:hAnsi="宋体" w:cs="仿宋" w:hint="eastAsia"/>
                <w:sz w:val="21"/>
                <w:szCs w:val="21"/>
              </w:rPr>
              <w:t>省级</w:t>
            </w:r>
            <w:r>
              <w:rPr>
                <w:rFonts w:ascii="宋体" w:eastAsia="宋体" w:hAnsi="宋体" w:cs="仿宋" w:hint="eastAsia"/>
                <w:sz w:val="21"/>
                <w:szCs w:val="21"/>
              </w:rPr>
              <w:t>; C</w:t>
            </w:r>
            <w:r>
              <w:rPr>
                <w:rFonts w:ascii="宋体" w:eastAsia="宋体" w:hAnsi="宋体" w:cs="仿宋" w:hint="eastAsia"/>
                <w:sz w:val="21"/>
                <w:szCs w:val="21"/>
              </w:rPr>
              <w:t>院级</w:t>
            </w:r>
            <w:r>
              <w:rPr>
                <w:rFonts w:ascii="宋体" w:eastAsia="宋体" w:hAnsi="宋体" w:cs="仿宋" w:hint="eastAsia"/>
                <w:sz w:val="21"/>
                <w:szCs w:val="21"/>
              </w:rPr>
              <w:t>; D</w:t>
            </w:r>
            <w:r>
              <w:rPr>
                <w:rFonts w:ascii="宋体" w:eastAsia="宋体" w:hAnsi="宋体" w:cs="仿宋" w:hint="eastAsia"/>
                <w:sz w:val="21"/>
                <w:szCs w:val="21"/>
              </w:rPr>
              <w:t>其他</w:t>
            </w:r>
            <w:r>
              <w:rPr>
                <w:rFonts w:ascii="宋体" w:eastAsia="宋体" w:hAnsi="宋体" w:cs="仿宋" w:hint="eastAsia"/>
                <w:sz w:val="21"/>
                <w:szCs w:val="21"/>
              </w:rPr>
              <w:t xml:space="preserve">  </w:t>
            </w:r>
            <w:r>
              <w:rPr>
                <w:rFonts w:ascii="宋体" w:eastAsia="宋体" w:hAnsi="宋体" w:cs="仿宋" w:hint="eastAsia"/>
                <w:sz w:val="21"/>
                <w:szCs w:val="21"/>
              </w:rPr>
              <w:t>（</w:t>
            </w:r>
            <w:r>
              <w:rPr>
                <w:rFonts w:ascii="宋体" w:eastAsia="宋体" w:hAnsi="宋体" w:cs="仿宋" w:hint="eastAsia"/>
                <w:sz w:val="21"/>
                <w:szCs w:val="21"/>
              </w:rPr>
              <w:t xml:space="preserve">      </w:t>
            </w:r>
            <w:r>
              <w:rPr>
                <w:rFonts w:ascii="宋体" w:eastAsia="宋体" w:hAnsi="宋体" w:cs="仿宋" w:hint="eastAsia"/>
                <w:sz w:val="21"/>
                <w:szCs w:val="21"/>
              </w:rPr>
              <w:t>）</w:t>
            </w:r>
          </w:p>
        </w:tc>
      </w:tr>
      <w:tr w:rsidR="00004134" w14:paraId="19FB541A" w14:textId="77777777">
        <w:trPr>
          <w:trHeight w:val="595"/>
          <w:jc w:val="center"/>
        </w:trPr>
        <w:tc>
          <w:tcPr>
            <w:tcW w:w="1664" w:type="dxa"/>
            <w:vAlign w:val="center"/>
          </w:tcPr>
          <w:p w14:paraId="6E1E66E4"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项目</w:t>
            </w:r>
          </w:p>
          <w:p w14:paraId="1F5E3C1B"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主持人</w:t>
            </w:r>
          </w:p>
        </w:tc>
        <w:tc>
          <w:tcPr>
            <w:tcW w:w="1509" w:type="dxa"/>
            <w:vAlign w:val="center"/>
          </w:tcPr>
          <w:p w14:paraId="7D349446"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tc>
        <w:tc>
          <w:tcPr>
            <w:tcW w:w="1533" w:type="dxa"/>
            <w:gridSpan w:val="2"/>
            <w:vAlign w:val="center"/>
          </w:tcPr>
          <w:p w14:paraId="652931AC"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本年度预算安排金额（元）</w:t>
            </w:r>
          </w:p>
        </w:tc>
        <w:tc>
          <w:tcPr>
            <w:tcW w:w="4313" w:type="dxa"/>
            <w:gridSpan w:val="2"/>
            <w:vAlign w:val="center"/>
          </w:tcPr>
          <w:p w14:paraId="78637137"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tc>
      </w:tr>
      <w:tr w:rsidR="00004134" w14:paraId="5846968F" w14:textId="77777777">
        <w:trPr>
          <w:trHeight w:val="2057"/>
          <w:jc w:val="center"/>
        </w:trPr>
        <w:tc>
          <w:tcPr>
            <w:tcW w:w="1664" w:type="dxa"/>
            <w:vAlign w:val="center"/>
          </w:tcPr>
          <w:p w14:paraId="59D62C81"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经</w:t>
            </w:r>
          </w:p>
          <w:p w14:paraId="08764083"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费</w:t>
            </w:r>
          </w:p>
          <w:p w14:paraId="3B95876E"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申</w:t>
            </w:r>
          </w:p>
          <w:p w14:paraId="72795662"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请</w:t>
            </w:r>
          </w:p>
          <w:p w14:paraId="33F3DC1F"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缘</w:t>
            </w:r>
          </w:p>
          <w:p w14:paraId="2D50681B"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由</w:t>
            </w:r>
          </w:p>
        </w:tc>
        <w:tc>
          <w:tcPr>
            <w:tcW w:w="7355" w:type="dxa"/>
            <w:gridSpan w:val="5"/>
            <w:vAlign w:val="center"/>
          </w:tcPr>
          <w:p w14:paraId="00B69B4B"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p w14:paraId="78704AA9"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p w14:paraId="06ED1B01"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p w14:paraId="513199B4"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p w14:paraId="76E26BE6"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p w14:paraId="67524AC4"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p w14:paraId="5B0B36EA"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tc>
      </w:tr>
      <w:tr w:rsidR="00004134" w14:paraId="7CDFC4F1" w14:textId="77777777">
        <w:trPr>
          <w:trHeight w:val="440"/>
          <w:jc w:val="center"/>
        </w:trPr>
        <w:tc>
          <w:tcPr>
            <w:tcW w:w="1664" w:type="dxa"/>
            <w:vAlign w:val="center"/>
          </w:tcPr>
          <w:p w14:paraId="270AC6D7"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经费申请额度（元）</w:t>
            </w:r>
          </w:p>
        </w:tc>
        <w:tc>
          <w:tcPr>
            <w:tcW w:w="7355" w:type="dxa"/>
            <w:gridSpan w:val="5"/>
            <w:vAlign w:val="center"/>
          </w:tcPr>
          <w:p w14:paraId="637AE63E"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tc>
      </w:tr>
      <w:tr w:rsidR="00004134" w14:paraId="128FE819" w14:textId="77777777">
        <w:trPr>
          <w:trHeight w:val="2349"/>
          <w:jc w:val="center"/>
        </w:trPr>
        <w:tc>
          <w:tcPr>
            <w:tcW w:w="1664" w:type="dxa"/>
            <w:vAlign w:val="center"/>
          </w:tcPr>
          <w:p w14:paraId="2F934B63"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项</w:t>
            </w:r>
          </w:p>
          <w:p w14:paraId="40BFD5EE"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目</w:t>
            </w:r>
          </w:p>
          <w:p w14:paraId="1A7ED172"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组</w:t>
            </w:r>
          </w:p>
          <w:p w14:paraId="0E35CEEB"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意</w:t>
            </w:r>
          </w:p>
          <w:p w14:paraId="414FD24E"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见</w:t>
            </w:r>
          </w:p>
        </w:tc>
        <w:tc>
          <w:tcPr>
            <w:tcW w:w="2847" w:type="dxa"/>
            <w:gridSpan w:val="2"/>
            <w:vAlign w:val="center"/>
          </w:tcPr>
          <w:p w14:paraId="2E43D85F" w14:textId="77777777" w:rsidR="00004134" w:rsidRDefault="00EF005D">
            <w:pPr>
              <w:pStyle w:val="ac"/>
              <w:autoSpaceDE w:val="0"/>
              <w:spacing w:before="0" w:beforeAutospacing="0" w:after="0" w:afterAutospacing="0" w:line="300" w:lineRule="exact"/>
              <w:ind w:firstLineChars="2000" w:firstLine="4200"/>
              <w:jc w:val="right"/>
              <w:rPr>
                <w:rFonts w:ascii="宋体" w:eastAsia="宋体" w:hAnsi="宋体" w:cs="仿宋"/>
                <w:sz w:val="21"/>
                <w:szCs w:val="21"/>
              </w:rPr>
            </w:pPr>
            <w:r>
              <w:rPr>
                <w:rFonts w:ascii="宋体" w:eastAsia="宋体" w:hAnsi="宋体" w:cs="仿宋" w:hint="eastAsia"/>
                <w:sz w:val="21"/>
                <w:szCs w:val="21"/>
              </w:rPr>
              <w:t>教</w:t>
            </w:r>
          </w:p>
          <w:p w14:paraId="7BD08CC6" w14:textId="77777777" w:rsidR="00004134" w:rsidRDefault="00004134">
            <w:pPr>
              <w:pStyle w:val="ac"/>
              <w:autoSpaceDE w:val="0"/>
              <w:spacing w:before="0" w:beforeAutospacing="0" w:after="0" w:afterAutospacing="0" w:line="300" w:lineRule="exact"/>
              <w:ind w:firstLineChars="2000" w:firstLine="4200"/>
              <w:jc w:val="right"/>
              <w:rPr>
                <w:rFonts w:ascii="宋体" w:eastAsia="宋体" w:hAnsi="宋体" w:cs="仿宋"/>
                <w:sz w:val="21"/>
                <w:szCs w:val="21"/>
              </w:rPr>
            </w:pPr>
          </w:p>
          <w:p w14:paraId="0AB58716" w14:textId="77777777" w:rsidR="00004134" w:rsidRDefault="00EF005D">
            <w:pPr>
              <w:pStyle w:val="ac"/>
              <w:autoSpaceDE w:val="0"/>
              <w:spacing w:before="0" w:beforeAutospacing="0" w:after="0" w:afterAutospacing="0" w:line="300" w:lineRule="exact"/>
              <w:ind w:firstLineChars="2000" w:firstLine="4200"/>
              <w:jc w:val="right"/>
              <w:rPr>
                <w:rFonts w:ascii="宋体" w:eastAsia="宋体" w:hAnsi="宋体" w:cs="仿宋"/>
                <w:sz w:val="21"/>
                <w:szCs w:val="21"/>
              </w:rPr>
            </w:pPr>
            <w:r>
              <w:rPr>
                <w:rFonts w:ascii="宋体" w:eastAsia="宋体" w:hAnsi="宋体" w:cs="仿宋" w:hint="eastAsia"/>
                <w:sz w:val="21"/>
                <w:szCs w:val="21"/>
              </w:rPr>
              <w:t>教</w:t>
            </w:r>
          </w:p>
          <w:p w14:paraId="710C13E8" w14:textId="77777777" w:rsidR="00004134" w:rsidRDefault="00004134">
            <w:pPr>
              <w:pStyle w:val="ac"/>
              <w:autoSpaceDE w:val="0"/>
              <w:spacing w:before="0" w:beforeAutospacing="0" w:after="0" w:afterAutospacing="0" w:line="300" w:lineRule="exact"/>
              <w:ind w:firstLineChars="2000" w:firstLine="4200"/>
              <w:jc w:val="right"/>
              <w:rPr>
                <w:rFonts w:ascii="宋体" w:eastAsia="宋体" w:hAnsi="宋体" w:cs="仿宋"/>
                <w:sz w:val="21"/>
                <w:szCs w:val="21"/>
              </w:rPr>
            </w:pPr>
          </w:p>
          <w:p w14:paraId="77649EF8" w14:textId="77777777" w:rsidR="00004134" w:rsidRDefault="00EF005D">
            <w:pPr>
              <w:pStyle w:val="ac"/>
              <w:autoSpaceDE w:val="0"/>
              <w:spacing w:before="0" w:beforeAutospacing="0" w:after="0" w:afterAutospacing="0" w:line="300" w:lineRule="exact"/>
              <w:jc w:val="both"/>
              <w:rPr>
                <w:rFonts w:ascii="宋体" w:eastAsia="宋体" w:hAnsi="宋体" w:cs="仿宋"/>
                <w:sz w:val="21"/>
                <w:szCs w:val="21"/>
              </w:rPr>
            </w:pPr>
            <w:r>
              <w:rPr>
                <w:rFonts w:ascii="宋体" w:eastAsia="宋体" w:hAnsi="宋体" w:cs="仿宋" w:hint="eastAsia"/>
                <w:sz w:val="21"/>
                <w:szCs w:val="21"/>
              </w:rPr>
              <w:t>项目负责人签字：</w:t>
            </w:r>
          </w:p>
          <w:p w14:paraId="6A337B50" w14:textId="77777777" w:rsidR="00004134" w:rsidRDefault="00EF005D">
            <w:pPr>
              <w:pStyle w:val="ac"/>
              <w:autoSpaceDE w:val="0"/>
              <w:spacing w:before="0" w:beforeAutospacing="0" w:after="0" w:afterAutospacing="0" w:line="300" w:lineRule="exact"/>
              <w:ind w:firstLineChars="2000" w:firstLine="4200"/>
              <w:jc w:val="right"/>
              <w:rPr>
                <w:rFonts w:ascii="宋体" w:eastAsia="宋体" w:hAnsi="宋体" w:cs="仿宋"/>
                <w:sz w:val="21"/>
                <w:szCs w:val="21"/>
              </w:rPr>
            </w:pPr>
            <w:r>
              <w:rPr>
                <w:rFonts w:ascii="宋体" w:eastAsia="宋体" w:hAnsi="宋体" w:cs="仿宋" w:hint="eastAsia"/>
                <w:sz w:val="21"/>
                <w:szCs w:val="21"/>
              </w:rPr>
              <w:t>年年</w:t>
            </w:r>
            <w:r>
              <w:rPr>
                <w:rFonts w:ascii="宋体" w:eastAsia="宋体" w:hAnsi="宋体" w:cs="仿宋" w:hint="eastAsia"/>
                <w:sz w:val="21"/>
                <w:szCs w:val="21"/>
              </w:rPr>
              <w:t xml:space="preserve">     </w:t>
            </w:r>
            <w:r>
              <w:rPr>
                <w:rFonts w:ascii="宋体" w:eastAsia="宋体" w:hAnsi="宋体" w:cs="仿宋" w:hint="eastAsia"/>
                <w:sz w:val="21"/>
                <w:szCs w:val="21"/>
              </w:rPr>
              <w:t>月</w:t>
            </w:r>
            <w:r>
              <w:rPr>
                <w:rFonts w:ascii="宋体" w:eastAsia="宋体" w:hAnsi="宋体" w:cs="仿宋" w:hint="eastAsia"/>
                <w:sz w:val="21"/>
                <w:szCs w:val="21"/>
              </w:rPr>
              <w:t xml:space="preserve">    </w:t>
            </w:r>
            <w:r>
              <w:rPr>
                <w:rFonts w:ascii="宋体" w:eastAsia="宋体" w:hAnsi="宋体" w:cs="仿宋" w:hint="eastAsia"/>
                <w:sz w:val="21"/>
                <w:szCs w:val="21"/>
              </w:rPr>
              <w:t>日</w:t>
            </w:r>
          </w:p>
          <w:p w14:paraId="540EA991" w14:textId="77777777" w:rsidR="00004134" w:rsidRDefault="00004134">
            <w:pPr>
              <w:pStyle w:val="ac"/>
              <w:autoSpaceDE w:val="0"/>
              <w:spacing w:before="0" w:beforeAutospacing="0" w:after="0" w:afterAutospacing="0" w:line="300" w:lineRule="exact"/>
              <w:ind w:firstLineChars="2000" w:firstLine="4200"/>
              <w:jc w:val="right"/>
              <w:rPr>
                <w:rFonts w:ascii="宋体" w:eastAsia="宋体" w:hAnsi="宋体" w:cs="仿宋"/>
                <w:sz w:val="21"/>
                <w:szCs w:val="21"/>
              </w:rPr>
            </w:pPr>
          </w:p>
        </w:tc>
        <w:tc>
          <w:tcPr>
            <w:tcW w:w="1607" w:type="dxa"/>
            <w:gridSpan w:val="2"/>
            <w:vAlign w:val="center"/>
          </w:tcPr>
          <w:p w14:paraId="518C0308"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二</w:t>
            </w:r>
          </w:p>
          <w:p w14:paraId="035D1E34"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级</w:t>
            </w:r>
          </w:p>
          <w:p w14:paraId="265C71A1"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院</w:t>
            </w:r>
          </w:p>
          <w:p w14:paraId="438004EE"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系</w:t>
            </w:r>
          </w:p>
          <w:p w14:paraId="2149F754"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意</w:t>
            </w:r>
          </w:p>
          <w:p w14:paraId="2DA21554"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见</w:t>
            </w:r>
          </w:p>
        </w:tc>
        <w:tc>
          <w:tcPr>
            <w:tcW w:w="2901" w:type="dxa"/>
            <w:vAlign w:val="center"/>
          </w:tcPr>
          <w:p w14:paraId="3E18F9C1" w14:textId="77777777" w:rsidR="00004134" w:rsidRDefault="00EF005D">
            <w:pPr>
              <w:pStyle w:val="ac"/>
              <w:autoSpaceDE w:val="0"/>
              <w:spacing w:before="0" w:beforeAutospacing="0" w:after="0" w:afterAutospacing="0" w:line="300" w:lineRule="exact"/>
              <w:ind w:firstLineChars="2000" w:firstLine="4200"/>
              <w:jc w:val="right"/>
              <w:rPr>
                <w:rFonts w:ascii="宋体" w:eastAsia="宋体" w:hAnsi="宋体" w:cs="仿宋"/>
                <w:sz w:val="21"/>
                <w:szCs w:val="21"/>
              </w:rPr>
            </w:pPr>
            <w:r>
              <w:rPr>
                <w:rFonts w:ascii="宋体" w:eastAsia="宋体" w:hAnsi="宋体" w:cs="仿宋" w:hint="eastAsia"/>
                <w:sz w:val="21"/>
                <w:szCs w:val="21"/>
              </w:rPr>
              <w:t>二</w:t>
            </w:r>
          </w:p>
          <w:p w14:paraId="5F322A77" w14:textId="77777777" w:rsidR="00004134" w:rsidRDefault="00004134">
            <w:pPr>
              <w:pStyle w:val="ac"/>
              <w:autoSpaceDE w:val="0"/>
              <w:spacing w:before="0" w:beforeAutospacing="0" w:after="0" w:afterAutospacing="0" w:line="300" w:lineRule="exact"/>
              <w:ind w:firstLineChars="2000" w:firstLine="4200"/>
              <w:jc w:val="right"/>
              <w:rPr>
                <w:rFonts w:ascii="宋体" w:eastAsia="宋体" w:hAnsi="宋体" w:cs="仿宋"/>
                <w:sz w:val="21"/>
                <w:szCs w:val="21"/>
              </w:rPr>
            </w:pPr>
          </w:p>
          <w:p w14:paraId="229410C4" w14:textId="77777777" w:rsidR="00004134" w:rsidRDefault="00EF005D">
            <w:pPr>
              <w:pStyle w:val="ac"/>
              <w:autoSpaceDE w:val="0"/>
              <w:spacing w:before="0" w:beforeAutospacing="0" w:after="0" w:afterAutospacing="0" w:line="300" w:lineRule="exact"/>
              <w:ind w:firstLineChars="2000" w:firstLine="4200"/>
              <w:jc w:val="right"/>
              <w:rPr>
                <w:rFonts w:ascii="宋体" w:eastAsia="宋体" w:hAnsi="宋体" w:cs="仿宋"/>
                <w:sz w:val="21"/>
                <w:szCs w:val="21"/>
              </w:rPr>
            </w:pPr>
            <w:r>
              <w:rPr>
                <w:rFonts w:ascii="宋体" w:eastAsia="宋体" w:hAnsi="宋体" w:cs="仿宋" w:hint="eastAsia"/>
                <w:sz w:val="21"/>
                <w:szCs w:val="21"/>
              </w:rPr>
              <w:t>二</w:t>
            </w:r>
          </w:p>
          <w:p w14:paraId="2553FA82" w14:textId="77777777" w:rsidR="00004134" w:rsidRDefault="00004134">
            <w:pPr>
              <w:pStyle w:val="ac"/>
              <w:autoSpaceDE w:val="0"/>
              <w:spacing w:before="0" w:beforeAutospacing="0" w:after="0" w:afterAutospacing="0" w:line="300" w:lineRule="exact"/>
              <w:ind w:firstLineChars="2000" w:firstLine="4200"/>
              <w:jc w:val="right"/>
              <w:rPr>
                <w:rFonts w:ascii="宋体" w:eastAsia="宋体" w:hAnsi="宋体" w:cs="仿宋"/>
                <w:sz w:val="21"/>
                <w:szCs w:val="21"/>
              </w:rPr>
            </w:pPr>
          </w:p>
          <w:p w14:paraId="21BE15C2" w14:textId="77777777" w:rsidR="00004134" w:rsidRDefault="00EF005D">
            <w:pPr>
              <w:pStyle w:val="ac"/>
              <w:autoSpaceDE w:val="0"/>
              <w:spacing w:before="0" w:beforeAutospacing="0" w:after="0" w:afterAutospacing="0" w:line="300" w:lineRule="exact"/>
              <w:jc w:val="both"/>
              <w:rPr>
                <w:rFonts w:ascii="宋体" w:eastAsia="宋体" w:hAnsi="宋体" w:cs="仿宋"/>
                <w:sz w:val="21"/>
                <w:szCs w:val="21"/>
              </w:rPr>
            </w:pPr>
            <w:r>
              <w:rPr>
                <w:rFonts w:ascii="宋体" w:eastAsia="宋体" w:hAnsi="宋体" w:cs="仿宋" w:hint="eastAsia"/>
                <w:sz w:val="21"/>
                <w:szCs w:val="21"/>
              </w:rPr>
              <w:t>负责人签字：</w:t>
            </w:r>
          </w:p>
          <w:p w14:paraId="145586BA" w14:textId="77777777" w:rsidR="00004134" w:rsidRDefault="00EF005D">
            <w:pPr>
              <w:pStyle w:val="ac"/>
              <w:autoSpaceDE w:val="0"/>
              <w:spacing w:before="0" w:beforeAutospacing="0" w:after="0" w:afterAutospacing="0" w:line="300" w:lineRule="exact"/>
              <w:ind w:leftChars="500" w:left="1050" w:firstLineChars="1500" w:firstLine="3150"/>
              <w:jc w:val="both"/>
              <w:rPr>
                <w:rFonts w:ascii="宋体" w:eastAsia="宋体" w:hAnsi="宋体" w:cs="仿宋"/>
                <w:sz w:val="21"/>
                <w:szCs w:val="21"/>
              </w:rPr>
            </w:pPr>
            <w:r>
              <w:rPr>
                <w:rFonts w:ascii="宋体" w:eastAsia="宋体" w:hAnsi="宋体" w:cs="仿宋" w:hint="eastAsia"/>
                <w:sz w:val="21"/>
                <w:szCs w:val="21"/>
              </w:rPr>
              <w:t>年年</w:t>
            </w:r>
            <w:r>
              <w:rPr>
                <w:rFonts w:ascii="宋体" w:eastAsia="宋体" w:hAnsi="宋体" w:cs="仿宋" w:hint="eastAsia"/>
                <w:sz w:val="21"/>
                <w:szCs w:val="21"/>
              </w:rPr>
              <w:t xml:space="preserve">   </w:t>
            </w:r>
            <w:r>
              <w:rPr>
                <w:rFonts w:ascii="宋体" w:eastAsia="宋体" w:hAnsi="宋体" w:cs="仿宋" w:hint="eastAsia"/>
                <w:sz w:val="21"/>
                <w:szCs w:val="21"/>
              </w:rPr>
              <w:t>月</w:t>
            </w:r>
            <w:r>
              <w:rPr>
                <w:rFonts w:ascii="宋体" w:eastAsia="宋体" w:hAnsi="宋体" w:cs="仿宋" w:hint="eastAsia"/>
                <w:sz w:val="21"/>
                <w:szCs w:val="21"/>
              </w:rPr>
              <w:t xml:space="preserve">   </w:t>
            </w:r>
            <w:r>
              <w:rPr>
                <w:rFonts w:ascii="宋体" w:eastAsia="宋体" w:hAnsi="宋体" w:cs="仿宋" w:hint="eastAsia"/>
                <w:sz w:val="21"/>
                <w:szCs w:val="21"/>
              </w:rPr>
              <w:t>日</w:t>
            </w:r>
          </w:p>
          <w:p w14:paraId="301E397B" w14:textId="77777777" w:rsidR="00004134" w:rsidRDefault="00EF005D">
            <w:pPr>
              <w:pStyle w:val="ac"/>
              <w:autoSpaceDE w:val="0"/>
              <w:spacing w:before="0" w:beforeAutospacing="0" w:after="0" w:afterAutospacing="0" w:line="300" w:lineRule="exact"/>
              <w:ind w:firstLineChars="2000" w:firstLine="4200"/>
              <w:jc w:val="both"/>
              <w:rPr>
                <w:rFonts w:ascii="宋体" w:eastAsia="宋体" w:hAnsi="宋体" w:cs="仿宋"/>
                <w:sz w:val="21"/>
                <w:szCs w:val="21"/>
              </w:rPr>
            </w:pPr>
            <w:r>
              <w:rPr>
                <w:rFonts w:ascii="宋体" w:eastAsia="宋体" w:hAnsi="宋体" w:cs="仿宋" w:hint="eastAsia"/>
                <w:sz w:val="21"/>
                <w:szCs w:val="21"/>
              </w:rPr>
              <w:t>年</w:t>
            </w:r>
          </w:p>
        </w:tc>
      </w:tr>
      <w:tr w:rsidR="00004134" w14:paraId="2C792364" w14:textId="77777777">
        <w:trPr>
          <w:trHeight w:val="1180"/>
          <w:jc w:val="center"/>
        </w:trPr>
        <w:tc>
          <w:tcPr>
            <w:tcW w:w="1664" w:type="dxa"/>
            <w:vAlign w:val="center"/>
          </w:tcPr>
          <w:p w14:paraId="35C7B457"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教科研管理</w:t>
            </w:r>
          </w:p>
          <w:p w14:paraId="495E3C5B"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部门意见</w:t>
            </w:r>
          </w:p>
        </w:tc>
        <w:tc>
          <w:tcPr>
            <w:tcW w:w="7355" w:type="dxa"/>
            <w:gridSpan w:val="5"/>
            <w:vAlign w:val="center"/>
          </w:tcPr>
          <w:p w14:paraId="3F3E453A"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p w14:paraId="52F29790"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p w14:paraId="3FAD52D1"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 xml:space="preserve">                            </w:t>
            </w:r>
            <w:r>
              <w:rPr>
                <w:rFonts w:ascii="宋体" w:eastAsia="宋体" w:hAnsi="宋体" w:cs="仿宋" w:hint="eastAsia"/>
                <w:sz w:val="21"/>
                <w:szCs w:val="21"/>
              </w:rPr>
              <w:t>负责人签字：</w:t>
            </w:r>
          </w:p>
          <w:p w14:paraId="774EFE27" w14:textId="77777777" w:rsidR="00004134" w:rsidRDefault="00EF005D">
            <w:pPr>
              <w:pStyle w:val="ac"/>
              <w:autoSpaceDE w:val="0"/>
              <w:spacing w:before="0" w:beforeAutospacing="0" w:after="0" w:afterAutospacing="0" w:line="300" w:lineRule="exact"/>
              <w:ind w:firstLineChars="2200" w:firstLine="4620"/>
              <w:jc w:val="both"/>
              <w:rPr>
                <w:rFonts w:ascii="宋体" w:eastAsia="宋体" w:hAnsi="宋体" w:cs="仿宋"/>
                <w:sz w:val="21"/>
                <w:szCs w:val="21"/>
              </w:rPr>
            </w:pPr>
            <w:r>
              <w:rPr>
                <w:rFonts w:ascii="宋体" w:eastAsia="宋体" w:hAnsi="宋体" w:cs="仿宋" w:hint="eastAsia"/>
                <w:sz w:val="21"/>
                <w:szCs w:val="21"/>
              </w:rPr>
              <w:t>年</w:t>
            </w:r>
            <w:r>
              <w:rPr>
                <w:rFonts w:ascii="宋体" w:eastAsia="宋体" w:hAnsi="宋体" w:cs="仿宋" w:hint="eastAsia"/>
                <w:sz w:val="21"/>
                <w:szCs w:val="21"/>
              </w:rPr>
              <w:t xml:space="preserve">    </w:t>
            </w:r>
            <w:r>
              <w:rPr>
                <w:rFonts w:ascii="宋体" w:eastAsia="宋体" w:hAnsi="宋体" w:cs="仿宋" w:hint="eastAsia"/>
                <w:sz w:val="21"/>
                <w:szCs w:val="21"/>
              </w:rPr>
              <w:t>月</w:t>
            </w:r>
            <w:r>
              <w:rPr>
                <w:rFonts w:ascii="宋体" w:eastAsia="宋体" w:hAnsi="宋体" w:cs="仿宋" w:hint="eastAsia"/>
                <w:sz w:val="21"/>
                <w:szCs w:val="21"/>
              </w:rPr>
              <w:t xml:space="preserve">    </w:t>
            </w:r>
            <w:r>
              <w:rPr>
                <w:rFonts w:ascii="宋体" w:eastAsia="宋体" w:hAnsi="宋体" w:cs="仿宋" w:hint="eastAsia"/>
                <w:sz w:val="21"/>
                <w:szCs w:val="21"/>
              </w:rPr>
              <w:t>日</w:t>
            </w:r>
          </w:p>
        </w:tc>
      </w:tr>
      <w:tr w:rsidR="00004134" w14:paraId="1E4D8479" w14:textId="77777777">
        <w:trPr>
          <w:trHeight w:val="1519"/>
          <w:jc w:val="center"/>
        </w:trPr>
        <w:tc>
          <w:tcPr>
            <w:tcW w:w="1664" w:type="dxa"/>
            <w:vAlign w:val="center"/>
          </w:tcPr>
          <w:p w14:paraId="3E4F8BAB"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教科研分管</w:t>
            </w:r>
          </w:p>
          <w:p w14:paraId="0CADFEE2"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院领导意见</w:t>
            </w:r>
          </w:p>
        </w:tc>
        <w:tc>
          <w:tcPr>
            <w:tcW w:w="7355" w:type="dxa"/>
            <w:gridSpan w:val="5"/>
            <w:vAlign w:val="center"/>
          </w:tcPr>
          <w:p w14:paraId="0A17DCD3"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p w14:paraId="507F5162"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p w14:paraId="3F62086C"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p w14:paraId="2EE9FFB0" w14:textId="77777777" w:rsidR="00004134" w:rsidRDefault="00EF005D">
            <w:pPr>
              <w:pStyle w:val="ac"/>
              <w:autoSpaceDE w:val="0"/>
              <w:spacing w:before="0" w:beforeAutospacing="0" w:after="0" w:afterAutospacing="0" w:line="300" w:lineRule="exact"/>
              <w:ind w:firstLineChars="2100" w:firstLine="4410"/>
              <w:jc w:val="both"/>
              <w:rPr>
                <w:rFonts w:ascii="宋体" w:eastAsia="宋体" w:hAnsi="宋体" w:cs="仿宋"/>
                <w:sz w:val="21"/>
                <w:szCs w:val="21"/>
              </w:rPr>
            </w:pPr>
            <w:r>
              <w:rPr>
                <w:rFonts w:ascii="宋体" w:eastAsia="宋体" w:hAnsi="宋体" w:cs="仿宋" w:hint="eastAsia"/>
                <w:sz w:val="21"/>
                <w:szCs w:val="21"/>
              </w:rPr>
              <w:t>院领导签字：</w:t>
            </w:r>
          </w:p>
          <w:p w14:paraId="6202BE5B" w14:textId="77777777" w:rsidR="00004134" w:rsidRDefault="00EF005D">
            <w:pPr>
              <w:pStyle w:val="ac"/>
              <w:autoSpaceDE w:val="0"/>
              <w:spacing w:before="0" w:beforeAutospacing="0" w:after="0" w:afterAutospacing="0" w:line="300" w:lineRule="exact"/>
              <w:ind w:firstLineChars="2200" w:firstLine="4620"/>
              <w:jc w:val="both"/>
              <w:rPr>
                <w:rFonts w:ascii="宋体" w:eastAsia="宋体" w:hAnsi="宋体" w:cs="仿宋"/>
                <w:sz w:val="21"/>
                <w:szCs w:val="21"/>
              </w:rPr>
            </w:pPr>
            <w:r>
              <w:rPr>
                <w:rFonts w:ascii="宋体" w:eastAsia="宋体" w:hAnsi="宋体" w:cs="仿宋" w:hint="eastAsia"/>
                <w:sz w:val="21"/>
                <w:szCs w:val="21"/>
              </w:rPr>
              <w:t>年</w:t>
            </w:r>
            <w:r>
              <w:rPr>
                <w:rFonts w:ascii="宋体" w:eastAsia="宋体" w:hAnsi="宋体" w:cs="仿宋" w:hint="eastAsia"/>
                <w:sz w:val="21"/>
                <w:szCs w:val="21"/>
              </w:rPr>
              <w:t xml:space="preserve">    </w:t>
            </w:r>
            <w:r>
              <w:rPr>
                <w:rFonts w:ascii="宋体" w:eastAsia="宋体" w:hAnsi="宋体" w:cs="仿宋" w:hint="eastAsia"/>
                <w:sz w:val="21"/>
                <w:szCs w:val="21"/>
              </w:rPr>
              <w:t>月</w:t>
            </w:r>
            <w:r>
              <w:rPr>
                <w:rFonts w:ascii="宋体" w:eastAsia="宋体" w:hAnsi="宋体" w:cs="仿宋" w:hint="eastAsia"/>
                <w:sz w:val="21"/>
                <w:szCs w:val="21"/>
              </w:rPr>
              <w:t xml:space="preserve">    </w:t>
            </w:r>
            <w:r>
              <w:rPr>
                <w:rFonts w:ascii="宋体" w:eastAsia="宋体" w:hAnsi="宋体" w:cs="仿宋" w:hint="eastAsia"/>
                <w:sz w:val="21"/>
                <w:szCs w:val="21"/>
              </w:rPr>
              <w:t>日</w:t>
            </w:r>
          </w:p>
        </w:tc>
      </w:tr>
    </w:tbl>
    <w:p w14:paraId="1EDFE083" w14:textId="77777777" w:rsidR="00004134" w:rsidRDefault="00EF005D">
      <w:pPr>
        <w:pStyle w:val="ac"/>
        <w:autoSpaceDE w:val="0"/>
        <w:spacing w:before="0" w:beforeAutospacing="0" w:after="0" w:afterAutospacing="0" w:line="300" w:lineRule="exact"/>
        <w:jc w:val="both"/>
        <w:rPr>
          <w:rFonts w:ascii="宋体" w:eastAsia="宋体" w:hAnsi="宋体" w:cs="仿宋"/>
          <w:sz w:val="18"/>
          <w:szCs w:val="18"/>
        </w:rPr>
      </w:pPr>
      <w:r>
        <w:rPr>
          <w:rFonts w:ascii="宋体" w:eastAsia="宋体" w:hAnsi="宋体" w:cs="仿宋" w:hint="eastAsia"/>
          <w:sz w:val="21"/>
          <w:szCs w:val="21"/>
        </w:rPr>
        <w:t>备注：</w:t>
      </w:r>
      <w:r>
        <w:rPr>
          <w:rFonts w:ascii="Calibri" w:eastAsia="宋体" w:hAnsi="Calibri" w:cs="Calibri"/>
          <w:sz w:val="16"/>
          <w:szCs w:val="16"/>
        </w:rPr>
        <w:t>①</w:t>
      </w:r>
      <w:r>
        <w:rPr>
          <w:rFonts w:ascii="宋体" w:eastAsia="宋体" w:hAnsi="宋体" w:cs="仿宋" w:hint="eastAsia"/>
          <w:sz w:val="16"/>
          <w:szCs w:val="16"/>
        </w:rPr>
        <w:t>一次性使用教科研经费在</w:t>
      </w:r>
      <w:r>
        <w:rPr>
          <w:rFonts w:ascii="宋体" w:eastAsia="宋体" w:hAnsi="宋体" w:cs="仿宋" w:hint="eastAsia"/>
          <w:sz w:val="16"/>
          <w:szCs w:val="16"/>
        </w:rPr>
        <w:t>2000</w:t>
      </w:r>
      <w:r>
        <w:rPr>
          <w:rFonts w:ascii="宋体" w:eastAsia="宋体" w:hAnsi="宋体" w:cs="仿宋" w:hint="eastAsia"/>
          <w:sz w:val="16"/>
          <w:szCs w:val="16"/>
        </w:rPr>
        <w:t>元（含</w:t>
      </w:r>
      <w:r>
        <w:rPr>
          <w:rFonts w:ascii="宋体" w:eastAsia="宋体" w:hAnsi="宋体" w:cs="仿宋" w:hint="eastAsia"/>
          <w:sz w:val="16"/>
          <w:szCs w:val="16"/>
        </w:rPr>
        <w:t>2000</w:t>
      </w:r>
      <w:r>
        <w:rPr>
          <w:rFonts w:ascii="宋体" w:eastAsia="宋体" w:hAnsi="宋体" w:cs="仿宋" w:hint="eastAsia"/>
          <w:sz w:val="16"/>
          <w:szCs w:val="16"/>
        </w:rPr>
        <w:t>元）以内，项目主持人审批意见，项目主持人使用经费由二级院系行政主要负责人审批；在</w:t>
      </w:r>
      <w:r>
        <w:rPr>
          <w:rFonts w:ascii="宋体" w:eastAsia="宋体" w:hAnsi="宋体" w:cs="仿宋" w:hint="eastAsia"/>
          <w:sz w:val="16"/>
          <w:szCs w:val="16"/>
        </w:rPr>
        <w:t>2000-5000</w:t>
      </w:r>
      <w:r>
        <w:rPr>
          <w:rFonts w:ascii="宋体" w:eastAsia="宋体" w:hAnsi="宋体" w:cs="仿宋" w:hint="eastAsia"/>
          <w:sz w:val="16"/>
          <w:szCs w:val="16"/>
        </w:rPr>
        <w:t>元（含</w:t>
      </w:r>
      <w:r>
        <w:rPr>
          <w:rFonts w:ascii="宋体" w:eastAsia="宋体" w:hAnsi="宋体" w:cs="仿宋" w:hint="eastAsia"/>
          <w:sz w:val="16"/>
          <w:szCs w:val="16"/>
        </w:rPr>
        <w:t>5000</w:t>
      </w:r>
      <w:r>
        <w:rPr>
          <w:rFonts w:ascii="宋体" w:eastAsia="宋体" w:hAnsi="宋体" w:cs="仿宋" w:hint="eastAsia"/>
          <w:sz w:val="16"/>
          <w:szCs w:val="16"/>
        </w:rPr>
        <w:t>元）范围内的，由二级院系行政主要负责人审批；在</w:t>
      </w:r>
      <w:r>
        <w:rPr>
          <w:rFonts w:ascii="宋体" w:eastAsia="宋体" w:hAnsi="宋体" w:cs="仿宋" w:hint="eastAsia"/>
          <w:sz w:val="16"/>
          <w:szCs w:val="16"/>
        </w:rPr>
        <w:t>5000-10000</w:t>
      </w:r>
      <w:r>
        <w:rPr>
          <w:rFonts w:ascii="宋体" w:eastAsia="宋体" w:hAnsi="宋体" w:cs="仿宋" w:hint="eastAsia"/>
          <w:sz w:val="16"/>
          <w:szCs w:val="16"/>
        </w:rPr>
        <w:t>元</w:t>
      </w:r>
      <w:r>
        <w:rPr>
          <w:rFonts w:ascii="宋体" w:hAnsi="宋体" w:cs="仿宋" w:hint="eastAsia"/>
          <w:sz w:val="16"/>
          <w:szCs w:val="16"/>
        </w:rPr>
        <w:t>（含</w:t>
      </w:r>
      <w:r>
        <w:rPr>
          <w:rFonts w:ascii="宋体" w:hAnsi="宋体" w:cs="仿宋" w:hint="eastAsia"/>
          <w:sz w:val="16"/>
          <w:szCs w:val="16"/>
        </w:rPr>
        <w:t>10000</w:t>
      </w:r>
      <w:r>
        <w:rPr>
          <w:rFonts w:ascii="宋体" w:hAnsi="宋体" w:cs="仿宋" w:hint="eastAsia"/>
          <w:sz w:val="16"/>
          <w:szCs w:val="16"/>
        </w:rPr>
        <w:t>元）</w:t>
      </w:r>
      <w:r>
        <w:rPr>
          <w:rFonts w:ascii="宋体" w:eastAsia="宋体" w:hAnsi="宋体" w:cs="仿宋" w:hint="eastAsia"/>
          <w:sz w:val="16"/>
          <w:szCs w:val="16"/>
        </w:rPr>
        <w:t>范围内的，由二级院系、教科研管理部门审批；超过</w:t>
      </w:r>
      <w:r>
        <w:rPr>
          <w:rFonts w:ascii="宋体" w:eastAsia="宋体" w:hAnsi="宋体" w:cs="仿宋" w:hint="eastAsia"/>
          <w:sz w:val="16"/>
          <w:szCs w:val="16"/>
        </w:rPr>
        <w:t>10000</w:t>
      </w:r>
      <w:r>
        <w:rPr>
          <w:rFonts w:ascii="宋体" w:eastAsia="宋体" w:hAnsi="宋体" w:cs="仿宋" w:hint="eastAsia"/>
          <w:sz w:val="16"/>
          <w:szCs w:val="16"/>
        </w:rPr>
        <w:t>元未达到招标限额要求的，由二级院系、教科研管理部门签署意见，</w:t>
      </w:r>
      <w:proofErr w:type="gramStart"/>
      <w:r>
        <w:rPr>
          <w:rFonts w:ascii="宋体" w:eastAsia="宋体" w:hAnsi="宋体" w:cs="仿宋" w:hint="eastAsia"/>
          <w:sz w:val="16"/>
          <w:szCs w:val="16"/>
        </w:rPr>
        <w:t>报教科研</w:t>
      </w:r>
      <w:proofErr w:type="gramEnd"/>
      <w:r>
        <w:rPr>
          <w:rFonts w:ascii="宋体" w:eastAsia="宋体" w:hAnsi="宋体" w:cs="仿宋" w:hint="eastAsia"/>
          <w:sz w:val="16"/>
          <w:szCs w:val="16"/>
        </w:rPr>
        <w:t>分管院领导审批；达到招标数额要求的，按照学院有关招投标文件执行。</w:t>
      </w:r>
      <w:r>
        <w:rPr>
          <w:rFonts w:ascii="Calibri" w:eastAsia="宋体" w:hAnsi="Calibri" w:cs="Calibri"/>
          <w:sz w:val="16"/>
          <w:szCs w:val="16"/>
        </w:rPr>
        <w:t>②</w:t>
      </w:r>
      <w:r>
        <w:rPr>
          <w:rFonts w:ascii="Calibri" w:hAnsi="Calibri" w:cs="Calibri" w:hint="eastAsia"/>
          <w:sz w:val="16"/>
          <w:szCs w:val="16"/>
        </w:rPr>
        <w:t>本次申请需同时提</w:t>
      </w:r>
      <w:r>
        <w:rPr>
          <w:rFonts w:ascii="宋体" w:eastAsia="宋体" w:hAnsi="宋体" w:cs="仿宋" w:hint="eastAsia"/>
          <w:sz w:val="16"/>
          <w:szCs w:val="16"/>
        </w:rPr>
        <w:t>供附件</w:t>
      </w:r>
      <w:r>
        <w:rPr>
          <w:rFonts w:ascii="宋体" w:eastAsia="宋体" w:hAnsi="宋体" w:cs="仿宋" w:hint="eastAsia"/>
          <w:sz w:val="16"/>
          <w:szCs w:val="16"/>
        </w:rPr>
        <w:t>3</w:t>
      </w:r>
      <w:r>
        <w:rPr>
          <w:rFonts w:ascii="宋体" w:eastAsia="宋体" w:hAnsi="宋体" w:cs="仿宋" w:hint="eastAsia"/>
          <w:sz w:val="16"/>
          <w:szCs w:val="16"/>
        </w:rPr>
        <w:t>。</w:t>
      </w:r>
      <w:r>
        <w:rPr>
          <w:rFonts w:ascii="Calibri" w:eastAsia="宋体" w:hAnsi="Calibri" w:cs="Calibri"/>
          <w:sz w:val="16"/>
          <w:szCs w:val="16"/>
        </w:rPr>
        <w:t>③</w:t>
      </w:r>
      <w:r>
        <w:rPr>
          <w:rFonts w:ascii="宋体" w:eastAsia="宋体" w:hAnsi="宋体" w:cs="仿宋" w:hint="eastAsia"/>
          <w:sz w:val="16"/>
          <w:szCs w:val="16"/>
        </w:rPr>
        <w:t>如支付学生劳务费等</w:t>
      </w:r>
      <w:proofErr w:type="gramStart"/>
      <w:r>
        <w:rPr>
          <w:rFonts w:ascii="宋体" w:eastAsia="宋体" w:hAnsi="宋体" w:cs="仿宋" w:hint="eastAsia"/>
          <w:sz w:val="16"/>
          <w:szCs w:val="16"/>
        </w:rPr>
        <w:t>需附经教科研</w:t>
      </w:r>
      <w:proofErr w:type="gramEnd"/>
      <w:r>
        <w:rPr>
          <w:rFonts w:ascii="宋体" w:eastAsia="宋体" w:hAnsi="宋体" w:cs="仿宋" w:hint="eastAsia"/>
          <w:sz w:val="16"/>
          <w:szCs w:val="16"/>
        </w:rPr>
        <w:t>分管院领导审批同意的相</w:t>
      </w:r>
      <w:r>
        <w:rPr>
          <w:rFonts w:ascii="宋体" w:eastAsia="宋体" w:hAnsi="宋体" w:cs="仿宋" w:hint="eastAsia"/>
          <w:sz w:val="16"/>
          <w:szCs w:val="16"/>
        </w:rPr>
        <w:t>关活动方案等材料。</w:t>
      </w:r>
    </w:p>
    <w:p w14:paraId="0DB4D12B" w14:textId="77777777" w:rsidR="00004134" w:rsidRDefault="00EF005D">
      <w:pPr>
        <w:pStyle w:val="ac"/>
        <w:autoSpaceDE w:val="0"/>
        <w:spacing w:before="0" w:beforeAutospacing="0" w:after="0" w:afterAutospacing="0" w:line="560" w:lineRule="exact"/>
        <w:jc w:val="both"/>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p>
    <w:p w14:paraId="6CC90E59" w14:textId="77777777" w:rsidR="00004134" w:rsidRDefault="00EF005D">
      <w:pPr>
        <w:pStyle w:val="ac"/>
        <w:autoSpaceDE w:val="0"/>
        <w:spacing w:before="0" w:beforeAutospacing="0" w:after="0" w:afterAutospacing="0" w:line="560" w:lineRule="exact"/>
        <w:jc w:val="center"/>
        <w:rPr>
          <w:rFonts w:ascii="宋体" w:eastAsia="宋体" w:hAnsi="宋体" w:cs="仿宋"/>
          <w:sz w:val="36"/>
          <w:szCs w:val="36"/>
        </w:rPr>
      </w:pPr>
      <w:r>
        <w:rPr>
          <w:rFonts w:ascii="宋体" w:eastAsia="宋体" w:hAnsi="宋体" w:cs="仿宋" w:hint="eastAsia"/>
          <w:sz w:val="36"/>
          <w:szCs w:val="36"/>
        </w:rPr>
        <w:t>安徽审计职业学院教科研经费使用审批表</w:t>
      </w:r>
    </w:p>
    <w:p w14:paraId="78386138" w14:textId="77777777" w:rsidR="00004134" w:rsidRDefault="00EF005D">
      <w:pPr>
        <w:pStyle w:val="ac"/>
        <w:autoSpaceDE w:val="0"/>
        <w:spacing w:before="0" w:beforeAutospacing="0" w:after="0" w:afterAutospacing="0" w:line="560" w:lineRule="exact"/>
        <w:ind w:firstLineChars="850" w:firstLine="2720"/>
        <w:jc w:val="both"/>
        <w:rPr>
          <w:rFonts w:ascii="宋体" w:eastAsia="宋体" w:hAnsi="宋体" w:cs="仿宋"/>
          <w:sz w:val="32"/>
          <w:szCs w:val="32"/>
        </w:rPr>
      </w:pPr>
      <w:r>
        <w:rPr>
          <w:rFonts w:ascii="宋体" w:eastAsia="宋体" w:hAnsi="宋体" w:cs="仿宋" w:hint="eastAsia"/>
          <w:sz w:val="32"/>
          <w:szCs w:val="32"/>
        </w:rPr>
        <w:t>（人才支持与培育项目）</w:t>
      </w:r>
    </w:p>
    <w:tbl>
      <w:tblPr>
        <w:tblStyle w:val="ad"/>
        <w:tblW w:w="9172" w:type="dxa"/>
        <w:jc w:val="center"/>
        <w:tblLayout w:type="fixed"/>
        <w:tblLook w:val="04A0" w:firstRow="1" w:lastRow="0" w:firstColumn="1" w:lastColumn="0" w:noHBand="0" w:noVBand="1"/>
      </w:tblPr>
      <w:tblGrid>
        <w:gridCol w:w="1693"/>
        <w:gridCol w:w="1535"/>
        <w:gridCol w:w="1360"/>
        <w:gridCol w:w="199"/>
        <w:gridCol w:w="1436"/>
        <w:gridCol w:w="2949"/>
      </w:tblGrid>
      <w:tr w:rsidR="00004134" w14:paraId="32FCF388" w14:textId="77777777">
        <w:trPr>
          <w:trHeight w:val="432"/>
          <w:jc w:val="center"/>
        </w:trPr>
        <w:tc>
          <w:tcPr>
            <w:tcW w:w="1693" w:type="dxa"/>
            <w:vAlign w:val="center"/>
          </w:tcPr>
          <w:p w14:paraId="25F688F9"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项目名称</w:t>
            </w:r>
          </w:p>
        </w:tc>
        <w:tc>
          <w:tcPr>
            <w:tcW w:w="7479" w:type="dxa"/>
            <w:gridSpan w:val="5"/>
            <w:vAlign w:val="center"/>
          </w:tcPr>
          <w:p w14:paraId="7DF17406"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tc>
      </w:tr>
      <w:tr w:rsidR="00004134" w14:paraId="214961E1" w14:textId="77777777">
        <w:trPr>
          <w:trHeight w:val="410"/>
          <w:jc w:val="center"/>
        </w:trPr>
        <w:tc>
          <w:tcPr>
            <w:tcW w:w="1693" w:type="dxa"/>
            <w:vAlign w:val="center"/>
          </w:tcPr>
          <w:p w14:paraId="2D176ADE"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立项时间</w:t>
            </w:r>
          </w:p>
        </w:tc>
        <w:tc>
          <w:tcPr>
            <w:tcW w:w="1535" w:type="dxa"/>
            <w:vAlign w:val="center"/>
          </w:tcPr>
          <w:p w14:paraId="766BA4E8"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tc>
        <w:tc>
          <w:tcPr>
            <w:tcW w:w="1559" w:type="dxa"/>
            <w:gridSpan w:val="2"/>
            <w:vAlign w:val="center"/>
          </w:tcPr>
          <w:p w14:paraId="1AA24574"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项目级别</w:t>
            </w:r>
          </w:p>
        </w:tc>
        <w:tc>
          <w:tcPr>
            <w:tcW w:w="4385" w:type="dxa"/>
            <w:gridSpan w:val="2"/>
            <w:vAlign w:val="center"/>
          </w:tcPr>
          <w:p w14:paraId="5E4F3FA4" w14:textId="77777777" w:rsidR="00004134" w:rsidRDefault="00EF005D">
            <w:pPr>
              <w:pStyle w:val="ac"/>
              <w:autoSpaceDE w:val="0"/>
              <w:spacing w:before="0" w:beforeAutospacing="0" w:after="0" w:afterAutospacing="0" w:line="300" w:lineRule="exact"/>
              <w:jc w:val="both"/>
              <w:rPr>
                <w:rFonts w:ascii="宋体" w:eastAsia="宋体" w:hAnsi="宋体" w:cs="仿宋"/>
                <w:sz w:val="21"/>
                <w:szCs w:val="21"/>
              </w:rPr>
            </w:pPr>
            <w:r>
              <w:rPr>
                <w:rFonts w:ascii="宋体" w:eastAsia="宋体" w:hAnsi="宋体" w:cs="仿宋" w:hint="eastAsia"/>
                <w:sz w:val="21"/>
                <w:szCs w:val="21"/>
              </w:rPr>
              <w:t>A</w:t>
            </w:r>
            <w:r>
              <w:rPr>
                <w:rFonts w:ascii="宋体" w:eastAsia="宋体" w:hAnsi="宋体" w:cs="仿宋" w:hint="eastAsia"/>
                <w:sz w:val="21"/>
                <w:szCs w:val="21"/>
              </w:rPr>
              <w:t>国家级</w:t>
            </w:r>
            <w:r>
              <w:rPr>
                <w:rFonts w:ascii="宋体" w:eastAsia="宋体" w:hAnsi="宋体" w:cs="仿宋" w:hint="eastAsia"/>
                <w:sz w:val="21"/>
                <w:szCs w:val="21"/>
              </w:rPr>
              <w:t>; B</w:t>
            </w:r>
            <w:r>
              <w:rPr>
                <w:rFonts w:ascii="宋体" w:eastAsia="宋体" w:hAnsi="宋体" w:cs="仿宋" w:hint="eastAsia"/>
                <w:sz w:val="21"/>
                <w:szCs w:val="21"/>
              </w:rPr>
              <w:t>省级</w:t>
            </w:r>
            <w:r>
              <w:rPr>
                <w:rFonts w:ascii="宋体" w:eastAsia="宋体" w:hAnsi="宋体" w:cs="仿宋" w:hint="eastAsia"/>
                <w:sz w:val="21"/>
                <w:szCs w:val="21"/>
              </w:rPr>
              <w:t>; C</w:t>
            </w:r>
            <w:r>
              <w:rPr>
                <w:rFonts w:ascii="宋体" w:eastAsia="宋体" w:hAnsi="宋体" w:cs="仿宋" w:hint="eastAsia"/>
                <w:sz w:val="21"/>
                <w:szCs w:val="21"/>
              </w:rPr>
              <w:t>院级</w:t>
            </w:r>
            <w:r>
              <w:rPr>
                <w:rFonts w:ascii="宋体" w:eastAsia="宋体" w:hAnsi="宋体" w:cs="仿宋" w:hint="eastAsia"/>
                <w:sz w:val="21"/>
                <w:szCs w:val="21"/>
              </w:rPr>
              <w:t>; D</w:t>
            </w:r>
            <w:r>
              <w:rPr>
                <w:rFonts w:ascii="宋体" w:eastAsia="宋体" w:hAnsi="宋体" w:cs="仿宋" w:hint="eastAsia"/>
                <w:sz w:val="21"/>
                <w:szCs w:val="21"/>
              </w:rPr>
              <w:t>其他</w:t>
            </w:r>
            <w:r>
              <w:rPr>
                <w:rFonts w:ascii="宋体" w:eastAsia="宋体" w:hAnsi="宋体" w:cs="仿宋" w:hint="eastAsia"/>
                <w:sz w:val="21"/>
                <w:szCs w:val="21"/>
              </w:rPr>
              <w:t xml:space="preserve">  </w:t>
            </w:r>
            <w:r>
              <w:rPr>
                <w:rFonts w:ascii="宋体" w:eastAsia="宋体" w:hAnsi="宋体" w:cs="仿宋" w:hint="eastAsia"/>
                <w:sz w:val="21"/>
                <w:szCs w:val="21"/>
              </w:rPr>
              <w:t>（</w:t>
            </w:r>
            <w:r>
              <w:rPr>
                <w:rFonts w:ascii="宋体" w:eastAsia="宋体" w:hAnsi="宋体" w:cs="仿宋" w:hint="eastAsia"/>
                <w:sz w:val="21"/>
                <w:szCs w:val="21"/>
              </w:rPr>
              <w:t xml:space="preserve">      </w:t>
            </w:r>
            <w:r>
              <w:rPr>
                <w:rFonts w:ascii="宋体" w:eastAsia="宋体" w:hAnsi="宋体" w:cs="仿宋" w:hint="eastAsia"/>
                <w:sz w:val="21"/>
                <w:szCs w:val="21"/>
              </w:rPr>
              <w:t>）</w:t>
            </w:r>
          </w:p>
        </w:tc>
      </w:tr>
      <w:tr w:rsidR="00004134" w14:paraId="0ECCB6B0" w14:textId="77777777">
        <w:trPr>
          <w:jc w:val="center"/>
        </w:trPr>
        <w:tc>
          <w:tcPr>
            <w:tcW w:w="1693" w:type="dxa"/>
            <w:vAlign w:val="center"/>
          </w:tcPr>
          <w:p w14:paraId="173CAC6A"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项目</w:t>
            </w:r>
          </w:p>
          <w:p w14:paraId="0DAF106A"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主持人</w:t>
            </w:r>
          </w:p>
        </w:tc>
        <w:tc>
          <w:tcPr>
            <w:tcW w:w="1535" w:type="dxa"/>
            <w:vAlign w:val="center"/>
          </w:tcPr>
          <w:p w14:paraId="101564F0"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tc>
        <w:tc>
          <w:tcPr>
            <w:tcW w:w="1559" w:type="dxa"/>
            <w:gridSpan w:val="2"/>
            <w:vAlign w:val="center"/>
          </w:tcPr>
          <w:p w14:paraId="1FCE0808"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本年度预算安排金额（元）</w:t>
            </w:r>
          </w:p>
        </w:tc>
        <w:tc>
          <w:tcPr>
            <w:tcW w:w="4385" w:type="dxa"/>
            <w:gridSpan w:val="2"/>
            <w:vAlign w:val="center"/>
          </w:tcPr>
          <w:p w14:paraId="3E16E144"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tc>
      </w:tr>
      <w:tr w:rsidR="00004134" w14:paraId="6D594323" w14:textId="77777777">
        <w:trPr>
          <w:trHeight w:val="2150"/>
          <w:jc w:val="center"/>
        </w:trPr>
        <w:tc>
          <w:tcPr>
            <w:tcW w:w="1693" w:type="dxa"/>
            <w:vAlign w:val="center"/>
          </w:tcPr>
          <w:p w14:paraId="5E892E44"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经</w:t>
            </w:r>
          </w:p>
          <w:p w14:paraId="4FC0C69C"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费</w:t>
            </w:r>
          </w:p>
          <w:p w14:paraId="31903BB2"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申</w:t>
            </w:r>
          </w:p>
          <w:p w14:paraId="054EDA28"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请</w:t>
            </w:r>
          </w:p>
          <w:p w14:paraId="3D13F6BD"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缘</w:t>
            </w:r>
          </w:p>
          <w:p w14:paraId="41ED9211"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由</w:t>
            </w:r>
          </w:p>
        </w:tc>
        <w:tc>
          <w:tcPr>
            <w:tcW w:w="7479" w:type="dxa"/>
            <w:gridSpan w:val="5"/>
            <w:vAlign w:val="center"/>
          </w:tcPr>
          <w:p w14:paraId="5209751C"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p w14:paraId="4FDE9255"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p w14:paraId="28A09495"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p w14:paraId="3370D978"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p w14:paraId="0B53930F"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p w14:paraId="203D5E59"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tc>
      </w:tr>
      <w:tr w:rsidR="00004134" w14:paraId="14CAB6F6" w14:textId="77777777">
        <w:trPr>
          <w:trHeight w:val="470"/>
          <w:jc w:val="center"/>
        </w:trPr>
        <w:tc>
          <w:tcPr>
            <w:tcW w:w="1693" w:type="dxa"/>
            <w:vAlign w:val="center"/>
          </w:tcPr>
          <w:p w14:paraId="14718882"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经费申请额度（元）</w:t>
            </w:r>
          </w:p>
        </w:tc>
        <w:tc>
          <w:tcPr>
            <w:tcW w:w="7479" w:type="dxa"/>
            <w:gridSpan w:val="5"/>
            <w:vAlign w:val="center"/>
          </w:tcPr>
          <w:p w14:paraId="628EA131"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tc>
      </w:tr>
      <w:tr w:rsidR="00004134" w14:paraId="0E5BD78F" w14:textId="77777777">
        <w:trPr>
          <w:trHeight w:val="2075"/>
          <w:jc w:val="center"/>
        </w:trPr>
        <w:tc>
          <w:tcPr>
            <w:tcW w:w="1693" w:type="dxa"/>
            <w:vAlign w:val="center"/>
          </w:tcPr>
          <w:p w14:paraId="3FD9ACE5"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项</w:t>
            </w:r>
          </w:p>
          <w:p w14:paraId="1CCAA981"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目</w:t>
            </w:r>
          </w:p>
          <w:p w14:paraId="25D58B50"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组</w:t>
            </w:r>
          </w:p>
          <w:p w14:paraId="0C4E408D"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意</w:t>
            </w:r>
          </w:p>
          <w:p w14:paraId="310F1573"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见</w:t>
            </w:r>
          </w:p>
        </w:tc>
        <w:tc>
          <w:tcPr>
            <w:tcW w:w="2895" w:type="dxa"/>
            <w:gridSpan w:val="2"/>
            <w:vAlign w:val="center"/>
          </w:tcPr>
          <w:p w14:paraId="2AB6A768" w14:textId="77777777" w:rsidR="00004134" w:rsidRDefault="00EF005D">
            <w:pPr>
              <w:pStyle w:val="ac"/>
              <w:autoSpaceDE w:val="0"/>
              <w:spacing w:before="0" w:beforeAutospacing="0" w:after="0" w:afterAutospacing="0" w:line="300" w:lineRule="exact"/>
              <w:ind w:firstLineChars="2000" w:firstLine="4200"/>
              <w:jc w:val="right"/>
              <w:rPr>
                <w:rFonts w:ascii="宋体" w:eastAsia="宋体" w:hAnsi="宋体" w:cs="仿宋"/>
                <w:sz w:val="21"/>
                <w:szCs w:val="21"/>
              </w:rPr>
            </w:pPr>
            <w:r>
              <w:rPr>
                <w:rFonts w:ascii="宋体" w:eastAsia="宋体" w:hAnsi="宋体" w:cs="仿宋" w:hint="eastAsia"/>
                <w:sz w:val="21"/>
                <w:szCs w:val="21"/>
              </w:rPr>
              <w:t>教</w:t>
            </w:r>
          </w:p>
          <w:p w14:paraId="3C411753" w14:textId="77777777" w:rsidR="00004134" w:rsidRDefault="00004134">
            <w:pPr>
              <w:pStyle w:val="ac"/>
              <w:autoSpaceDE w:val="0"/>
              <w:spacing w:before="0" w:beforeAutospacing="0" w:after="0" w:afterAutospacing="0" w:line="300" w:lineRule="exact"/>
              <w:ind w:firstLineChars="2000" w:firstLine="4200"/>
              <w:jc w:val="right"/>
              <w:rPr>
                <w:rFonts w:ascii="宋体" w:eastAsia="宋体" w:hAnsi="宋体" w:cs="仿宋"/>
                <w:sz w:val="21"/>
                <w:szCs w:val="21"/>
              </w:rPr>
            </w:pPr>
          </w:p>
          <w:p w14:paraId="28289D20" w14:textId="77777777" w:rsidR="00004134" w:rsidRDefault="00EF005D">
            <w:pPr>
              <w:pStyle w:val="ac"/>
              <w:autoSpaceDE w:val="0"/>
              <w:spacing w:before="0" w:beforeAutospacing="0" w:after="0" w:afterAutospacing="0" w:line="300" w:lineRule="exact"/>
              <w:ind w:firstLineChars="2000" w:firstLine="4200"/>
              <w:jc w:val="right"/>
              <w:rPr>
                <w:rFonts w:ascii="宋体" w:eastAsia="宋体" w:hAnsi="宋体" w:cs="仿宋"/>
                <w:sz w:val="21"/>
                <w:szCs w:val="21"/>
              </w:rPr>
            </w:pPr>
            <w:r>
              <w:rPr>
                <w:rFonts w:ascii="宋体" w:eastAsia="宋体" w:hAnsi="宋体" w:cs="仿宋" w:hint="eastAsia"/>
                <w:sz w:val="21"/>
                <w:szCs w:val="21"/>
              </w:rPr>
              <w:t>教</w:t>
            </w:r>
          </w:p>
          <w:p w14:paraId="3920A386" w14:textId="77777777" w:rsidR="00004134" w:rsidRDefault="00004134">
            <w:pPr>
              <w:pStyle w:val="ac"/>
              <w:autoSpaceDE w:val="0"/>
              <w:spacing w:before="0" w:beforeAutospacing="0" w:after="0" w:afterAutospacing="0" w:line="300" w:lineRule="exact"/>
              <w:ind w:firstLineChars="2000" w:firstLine="4200"/>
              <w:jc w:val="right"/>
              <w:rPr>
                <w:rFonts w:ascii="宋体" w:eastAsia="宋体" w:hAnsi="宋体" w:cs="仿宋"/>
                <w:sz w:val="21"/>
                <w:szCs w:val="21"/>
              </w:rPr>
            </w:pPr>
          </w:p>
          <w:p w14:paraId="342E2FC9" w14:textId="77777777" w:rsidR="00004134" w:rsidRDefault="00EF005D">
            <w:pPr>
              <w:pStyle w:val="ac"/>
              <w:autoSpaceDE w:val="0"/>
              <w:spacing w:before="0" w:beforeAutospacing="0" w:after="0" w:afterAutospacing="0" w:line="300" w:lineRule="exact"/>
              <w:jc w:val="both"/>
              <w:rPr>
                <w:rFonts w:ascii="宋体" w:eastAsia="宋体" w:hAnsi="宋体" w:cs="仿宋"/>
                <w:sz w:val="21"/>
                <w:szCs w:val="21"/>
              </w:rPr>
            </w:pPr>
            <w:r>
              <w:rPr>
                <w:rFonts w:ascii="宋体" w:eastAsia="宋体" w:hAnsi="宋体" w:cs="仿宋" w:hint="eastAsia"/>
                <w:sz w:val="21"/>
                <w:szCs w:val="21"/>
              </w:rPr>
              <w:t>项目负责人签字：</w:t>
            </w:r>
          </w:p>
          <w:p w14:paraId="6AEBFF45" w14:textId="77777777" w:rsidR="00004134" w:rsidRDefault="00EF005D">
            <w:pPr>
              <w:pStyle w:val="ac"/>
              <w:autoSpaceDE w:val="0"/>
              <w:spacing w:before="0" w:beforeAutospacing="0" w:after="0" w:afterAutospacing="0" w:line="300" w:lineRule="exact"/>
              <w:ind w:firstLineChars="2000" w:firstLine="4200"/>
              <w:jc w:val="right"/>
              <w:rPr>
                <w:rFonts w:ascii="宋体" w:eastAsia="宋体" w:hAnsi="宋体" w:cs="仿宋"/>
                <w:sz w:val="21"/>
                <w:szCs w:val="21"/>
              </w:rPr>
            </w:pPr>
            <w:r>
              <w:rPr>
                <w:rFonts w:ascii="宋体" w:eastAsia="宋体" w:hAnsi="宋体" w:cs="仿宋" w:hint="eastAsia"/>
                <w:sz w:val="21"/>
                <w:szCs w:val="21"/>
              </w:rPr>
              <w:t>年年</w:t>
            </w:r>
            <w:r>
              <w:rPr>
                <w:rFonts w:ascii="宋体" w:eastAsia="宋体" w:hAnsi="宋体" w:cs="仿宋" w:hint="eastAsia"/>
                <w:sz w:val="21"/>
                <w:szCs w:val="21"/>
              </w:rPr>
              <w:t xml:space="preserve">     </w:t>
            </w:r>
            <w:r>
              <w:rPr>
                <w:rFonts w:ascii="宋体" w:eastAsia="宋体" w:hAnsi="宋体" w:cs="仿宋" w:hint="eastAsia"/>
                <w:sz w:val="21"/>
                <w:szCs w:val="21"/>
              </w:rPr>
              <w:t>月</w:t>
            </w:r>
            <w:r>
              <w:rPr>
                <w:rFonts w:ascii="宋体" w:eastAsia="宋体" w:hAnsi="宋体" w:cs="仿宋" w:hint="eastAsia"/>
                <w:sz w:val="21"/>
                <w:szCs w:val="21"/>
              </w:rPr>
              <w:t xml:space="preserve">    </w:t>
            </w:r>
            <w:r>
              <w:rPr>
                <w:rFonts w:ascii="宋体" w:eastAsia="宋体" w:hAnsi="宋体" w:cs="仿宋" w:hint="eastAsia"/>
                <w:sz w:val="21"/>
                <w:szCs w:val="21"/>
              </w:rPr>
              <w:t>日</w:t>
            </w:r>
          </w:p>
          <w:p w14:paraId="7AACDE51" w14:textId="77777777" w:rsidR="00004134" w:rsidRDefault="00004134">
            <w:pPr>
              <w:pStyle w:val="ac"/>
              <w:autoSpaceDE w:val="0"/>
              <w:spacing w:before="0" w:beforeAutospacing="0" w:after="0" w:afterAutospacing="0" w:line="300" w:lineRule="exact"/>
              <w:ind w:firstLineChars="2000" w:firstLine="4200"/>
              <w:jc w:val="right"/>
              <w:rPr>
                <w:rFonts w:ascii="宋体" w:eastAsia="宋体" w:hAnsi="宋体" w:cs="仿宋"/>
                <w:sz w:val="21"/>
                <w:szCs w:val="21"/>
              </w:rPr>
            </w:pPr>
          </w:p>
        </w:tc>
        <w:tc>
          <w:tcPr>
            <w:tcW w:w="1635" w:type="dxa"/>
            <w:gridSpan w:val="2"/>
            <w:vAlign w:val="center"/>
          </w:tcPr>
          <w:p w14:paraId="54D9CB20"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二</w:t>
            </w:r>
          </w:p>
          <w:p w14:paraId="425274A6"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级</w:t>
            </w:r>
          </w:p>
          <w:p w14:paraId="7051DEF7"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院</w:t>
            </w:r>
          </w:p>
          <w:p w14:paraId="0FE3A1B2"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系</w:t>
            </w:r>
          </w:p>
          <w:p w14:paraId="2ABED5CC"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意</w:t>
            </w:r>
          </w:p>
          <w:p w14:paraId="761CCC6C"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见</w:t>
            </w:r>
          </w:p>
        </w:tc>
        <w:tc>
          <w:tcPr>
            <w:tcW w:w="2949" w:type="dxa"/>
            <w:vAlign w:val="center"/>
          </w:tcPr>
          <w:p w14:paraId="49DB38DB" w14:textId="77777777" w:rsidR="00004134" w:rsidRDefault="00EF005D">
            <w:pPr>
              <w:pStyle w:val="ac"/>
              <w:autoSpaceDE w:val="0"/>
              <w:spacing w:before="0" w:beforeAutospacing="0" w:after="0" w:afterAutospacing="0" w:line="300" w:lineRule="exact"/>
              <w:ind w:firstLineChars="2000" w:firstLine="4200"/>
              <w:jc w:val="right"/>
              <w:rPr>
                <w:rFonts w:ascii="宋体" w:eastAsia="宋体" w:hAnsi="宋体" w:cs="仿宋"/>
                <w:sz w:val="21"/>
                <w:szCs w:val="21"/>
              </w:rPr>
            </w:pPr>
            <w:r>
              <w:rPr>
                <w:rFonts w:ascii="宋体" w:eastAsia="宋体" w:hAnsi="宋体" w:cs="仿宋" w:hint="eastAsia"/>
                <w:sz w:val="21"/>
                <w:szCs w:val="21"/>
              </w:rPr>
              <w:t>二</w:t>
            </w:r>
          </w:p>
          <w:p w14:paraId="7A20F981" w14:textId="77777777" w:rsidR="00004134" w:rsidRDefault="00004134">
            <w:pPr>
              <w:pStyle w:val="ac"/>
              <w:autoSpaceDE w:val="0"/>
              <w:spacing w:before="0" w:beforeAutospacing="0" w:after="0" w:afterAutospacing="0" w:line="300" w:lineRule="exact"/>
              <w:ind w:firstLineChars="2000" w:firstLine="4200"/>
              <w:jc w:val="right"/>
              <w:rPr>
                <w:rFonts w:ascii="宋体" w:eastAsia="宋体" w:hAnsi="宋体" w:cs="仿宋"/>
                <w:sz w:val="21"/>
                <w:szCs w:val="21"/>
              </w:rPr>
            </w:pPr>
          </w:p>
          <w:p w14:paraId="5E10C2CC" w14:textId="77777777" w:rsidR="00004134" w:rsidRDefault="00EF005D">
            <w:pPr>
              <w:pStyle w:val="ac"/>
              <w:autoSpaceDE w:val="0"/>
              <w:spacing w:before="0" w:beforeAutospacing="0" w:after="0" w:afterAutospacing="0" w:line="300" w:lineRule="exact"/>
              <w:ind w:firstLineChars="2000" w:firstLine="4200"/>
              <w:jc w:val="right"/>
              <w:rPr>
                <w:rFonts w:ascii="宋体" w:eastAsia="宋体" w:hAnsi="宋体" w:cs="仿宋"/>
                <w:sz w:val="21"/>
                <w:szCs w:val="21"/>
              </w:rPr>
            </w:pPr>
            <w:r>
              <w:rPr>
                <w:rFonts w:ascii="宋体" w:eastAsia="宋体" w:hAnsi="宋体" w:cs="仿宋" w:hint="eastAsia"/>
                <w:sz w:val="21"/>
                <w:szCs w:val="21"/>
              </w:rPr>
              <w:t>二</w:t>
            </w:r>
          </w:p>
          <w:p w14:paraId="440DEC8B" w14:textId="77777777" w:rsidR="00004134" w:rsidRDefault="00004134">
            <w:pPr>
              <w:pStyle w:val="ac"/>
              <w:autoSpaceDE w:val="0"/>
              <w:spacing w:before="0" w:beforeAutospacing="0" w:after="0" w:afterAutospacing="0" w:line="300" w:lineRule="exact"/>
              <w:ind w:firstLineChars="2000" w:firstLine="4200"/>
              <w:jc w:val="right"/>
              <w:rPr>
                <w:rFonts w:ascii="宋体" w:eastAsia="宋体" w:hAnsi="宋体" w:cs="仿宋"/>
                <w:sz w:val="21"/>
                <w:szCs w:val="21"/>
              </w:rPr>
            </w:pPr>
          </w:p>
          <w:p w14:paraId="65386191" w14:textId="77777777" w:rsidR="00004134" w:rsidRDefault="00EF005D">
            <w:pPr>
              <w:pStyle w:val="ac"/>
              <w:autoSpaceDE w:val="0"/>
              <w:spacing w:before="0" w:beforeAutospacing="0" w:after="0" w:afterAutospacing="0" w:line="300" w:lineRule="exact"/>
              <w:jc w:val="both"/>
              <w:rPr>
                <w:rFonts w:ascii="宋体" w:eastAsia="宋体" w:hAnsi="宋体" w:cs="仿宋"/>
                <w:sz w:val="21"/>
                <w:szCs w:val="21"/>
              </w:rPr>
            </w:pPr>
            <w:r>
              <w:rPr>
                <w:rFonts w:ascii="宋体" w:eastAsia="宋体" w:hAnsi="宋体" w:cs="仿宋" w:hint="eastAsia"/>
                <w:sz w:val="21"/>
                <w:szCs w:val="21"/>
              </w:rPr>
              <w:t>负责人签字：</w:t>
            </w:r>
          </w:p>
          <w:p w14:paraId="3F03E60C" w14:textId="77777777" w:rsidR="00004134" w:rsidRDefault="00EF005D">
            <w:pPr>
              <w:pStyle w:val="ac"/>
              <w:autoSpaceDE w:val="0"/>
              <w:spacing w:before="0" w:beforeAutospacing="0" w:after="0" w:afterAutospacing="0" w:line="300" w:lineRule="exact"/>
              <w:ind w:leftChars="500" w:left="1050" w:firstLineChars="1500" w:firstLine="3150"/>
              <w:jc w:val="both"/>
              <w:rPr>
                <w:rFonts w:ascii="宋体" w:eastAsia="宋体" w:hAnsi="宋体" w:cs="仿宋"/>
                <w:sz w:val="21"/>
                <w:szCs w:val="21"/>
              </w:rPr>
            </w:pPr>
            <w:r>
              <w:rPr>
                <w:rFonts w:ascii="宋体" w:eastAsia="宋体" w:hAnsi="宋体" w:cs="仿宋" w:hint="eastAsia"/>
                <w:sz w:val="21"/>
                <w:szCs w:val="21"/>
              </w:rPr>
              <w:t>年年</w:t>
            </w:r>
            <w:r>
              <w:rPr>
                <w:rFonts w:ascii="宋体" w:eastAsia="宋体" w:hAnsi="宋体" w:cs="仿宋" w:hint="eastAsia"/>
                <w:sz w:val="21"/>
                <w:szCs w:val="21"/>
              </w:rPr>
              <w:t xml:space="preserve">   </w:t>
            </w:r>
            <w:r>
              <w:rPr>
                <w:rFonts w:ascii="宋体" w:eastAsia="宋体" w:hAnsi="宋体" w:cs="仿宋" w:hint="eastAsia"/>
                <w:sz w:val="21"/>
                <w:szCs w:val="21"/>
              </w:rPr>
              <w:t>月</w:t>
            </w:r>
            <w:r>
              <w:rPr>
                <w:rFonts w:ascii="宋体" w:eastAsia="宋体" w:hAnsi="宋体" w:cs="仿宋" w:hint="eastAsia"/>
                <w:sz w:val="21"/>
                <w:szCs w:val="21"/>
              </w:rPr>
              <w:t xml:space="preserve">   </w:t>
            </w:r>
            <w:r>
              <w:rPr>
                <w:rFonts w:ascii="宋体" w:eastAsia="宋体" w:hAnsi="宋体" w:cs="仿宋" w:hint="eastAsia"/>
                <w:sz w:val="21"/>
                <w:szCs w:val="21"/>
              </w:rPr>
              <w:t>日</w:t>
            </w:r>
          </w:p>
          <w:p w14:paraId="139D2331" w14:textId="77777777" w:rsidR="00004134" w:rsidRDefault="00EF005D">
            <w:pPr>
              <w:pStyle w:val="ac"/>
              <w:autoSpaceDE w:val="0"/>
              <w:spacing w:before="0" w:beforeAutospacing="0" w:after="0" w:afterAutospacing="0" w:line="300" w:lineRule="exact"/>
              <w:ind w:firstLineChars="2000" w:firstLine="4200"/>
              <w:jc w:val="both"/>
              <w:rPr>
                <w:rFonts w:ascii="宋体" w:eastAsia="宋体" w:hAnsi="宋体" w:cs="仿宋"/>
                <w:sz w:val="21"/>
                <w:szCs w:val="21"/>
              </w:rPr>
            </w:pPr>
            <w:r>
              <w:rPr>
                <w:rFonts w:ascii="宋体" w:eastAsia="宋体" w:hAnsi="宋体" w:cs="仿宋" w:hint="eastAsia"/>
                <w:sz w:val="21"/>
                <w:szCs w:val="21"/>
              </w:rPr>
              <w:t>年</w:t>
            </w:r>
          </w:p>
        </w:tc>
      </w:tr>
      <w:tr w:rsidR="00004134" w14:paraId="31D72D40" w14:textId="77777777">
        <w:trPr>
          <w:jc w:val="center"/>
        </w:trPr>
        <w:tc>
          <w:tcPr>
            <w:tcW w:w="1693" w:type="dxa"/>
            <w:vAlign w:val="center"/>
          </w:tcPr>
          <w:p w14:paraId="74694ABC"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人事管理部门意见</w:t>
            </w:r>
          </w:p>
        </w:tc>
        <w:tc>
          <w:tcPr>
            <w:tcW w:w="7479" w:type="dxa"/>
            <w:gridSpan w:val="5"/>
            <w:vAlign w:val="center"/>
          </w:tcPr>
          <w:p w14:paraId="0664FA92"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p w14:paraId="6AED78A5"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p w14:paraId="333A4854"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 xml:space="preserve">                            </w:t>
            </w:r>
            <w:r>
              <w:rPr>
                <w:rFonts w:ascii="宋体" w:eastAsia="宋体" w:hAnsi="宋体" w:cs="仿宋" w:hint="eastAsia"/>
                <w:sz w:val="21"/>
                <w:szCs w:val="21"/>
              </w:rPr>
              <w:t>负责人签字：</w:t>
            </w:r>
          </w:p>
          <w:p w14:paraId="5DF5980E" w14:textId="77777777" w:rsidR="00004134" w:rsidRDefault="00EF005D">
            <w:pPr>
              <w:pStyle w:val="ac"/>
              <w:autoSpaceDE w:val="0"/>
              <w:spacing w:before="0" w:beforeAutospacing="0" w:after="0" w:afterAutospacing="0" w:line="300" w:lineRule="exact"/>
              <w:ind w:firstLineChars="2200" w:firstLine="4620"/>
              <w:jc w:val="both"/>
              <w:rPr>
                <w:rFonts w:ascii="宋体" w:eastAsia="宋体" w:hAnsi="宋体" w:cs="仿宋"/>
                <w:sz w:val="21"/>
                <w:szCs w:val="21"/>
              </w:rPr>
            </w:pPr>
            <w:r>
              <w:rPr>
                <w:rFonts w:ascii="宋体" w:eastAsia="宋体" w:hAnsi="宋体" w:cs="仿宋" w:hint="eastAsia"/>
                <w:sz w:val="21"/>
                <w:szCs w:val="21"/>
              </w:rPr>
              <w:t>年</w:t>
            </w:r>
            <w:r>
              <w:rPr>
                <w:rFonts w:ascii="宋体" w:eastAsia="宋体" w:hAnsi="宋体" w:cs="仿宋" w:hint="eastAsia"/>
                <w:sz w:val="21"/>
                <w:szCs w:val="21"/>
              </w:rPr>
              <w:t xml:space="preserve">    </w:t>
            </w:r>
            <w:r>
              <w:rPr>
                <w:rFonts w:ascii="宋体" w:eastAsia="宋体" w:hAnsi="宋体" w:cs="仿宋" w:hint="eastAsia"/>
                <w:sz w:val="21"/>
                <w:szCs w:val="21"/>
              </w:rPr>
              <w:t>月</w:t>
            </w:r>
            <w:r>
              <w:rPr>
                <w:rFonts w:ascii="宋体" w:eastAsia="宋体" w:hAnsi="宋体" w:cs="仿宋" w:hint="eastAsia"/>
                <w:sz w:val="21"/>
                <w:szCs w:val="21"/>
              </w:rPr>
              <w:t xml:space="preserve">    </w:t>
            </w:r>
            <w:r>
              <w:rPr>
                <w:rFonts w:ascii="宋体" w:eastAsia="宋体" w:hAnsi="宋体" w:cs="仿宋" w:hint="eastAsia"/>
                <w:sz w:val="21"/>
                <w:szCs w:val="21"/>
              </w:rPr>
              <w:t>日</w:t>
            </w:r>
          </w:p>
        </w:tc>
      </w:tr>
      <w:tr w:rsidR="00004134" w14:paraId="65398F48" w14:textId="77777777">
        <w:trPr>
          <w:jc w:val="center"/>
        </w:trPr>
        <w:tc>
          <w:tcPr>
            <w:tcW w:w="1693" w:type="dxa"/>
            <w:vAlign w:val="center"/>
          </w:tcPr>
          <w:p w14:paraId="26EFB3C3"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人事</w:t>
            </w:r>
            <w:r>
              <w:rPr>
                <w:rFonts w:ascii="宋体" w:eastAsia="宋体" w:hAnsi="宋体" w:cs="仿宋" w:hint="eastAsia"/>
                <w:sz w:val="21"/>
                <w:szCs w:val="21"/>
              </w:rPr>
              <w:t>工作</w:t>
            </w:r>
            <w:r>
              <w:rPr>
                <w:rFonts w:ascii="宋体" w:eastAsia="宋体" w:hAnsi="宋体" w:cs="仿宋" w:hint="eastAsia"/>
                <w:sz w:val="21"/>
                <w:szCs w:val="21"/>
              </w:rPr>
              <w:t>分管</w:t>
            </w:r>
          </w:p>
          <w:p w14:paraId="54D00C91"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院领导意见</w:t>
            </w:r>
          </w:p>
        </w:tc>
        <w:tc>
          <w:tcPr>
            <w:tcW w:w="7479" w:type="dxa"/>
            <w:gridSpan w:val="5"/>
            <w:vAlign w:val="center"/>
          </w:tcPr>
          <w:p w14:paraId="4C7EF084"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p w14:paraId="3CDDC9A0"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p w14:paraId="238CD884"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p w14:paraId="6D5B0E2D" w14:textId="77777777" w:rsidR="00004134" w:rsidRDefault="00EF005D">
            <w:pPr>
              <w:pStyle w:val="ac"/>
              <w:autoSpaceDE w:val="0"/>
              <w:spacing w:before="0" w:beforeAutospacing="0" w:after="0" w:afterAutospacing="0" w:line="300" w:lineRule="exact"/>
              <w:ind w:firstLineChars="2100" w:firstLine="4410"/>
              <w:jc w:val="both"/>
              <w:rPr>
                <w:rFonts w:ascii="宋体" w:eastAsia="宋体" w:hAnsi="宋体" w:cs="仿宋"/>
                <w:sz w:val="21"/>
                <w:szCs w:val="21"/>
              </w:rPr>
            </w:pPr>
            <w:r>
              <w:rPr>
                <w:rFonts w:ascii="宋体" w:eastAsia="宋体" w:hAnsi="宋体" w:cs="仿宋" w:hint="eastAsia"/>
                <w:sz w:val="21"/>
                <w:szCs w:val="21"/>
              </w:rPr>
              <w:t>院领导签字：</w:t>
            </w:r>
          </w:p>
          <w:p w14:paraId="593BC676" w14:textId="77777777" w:rsidR="00004134" w:rsidRDefault="00EF005D">
            <w:pPr>
              <w:pStyle w:val="ac"/>
              <w:autoSpaceDE w:val="0"/>
              <w:spacing w:before="0" w:beforeAutospacing="0" w:after="0" w:afterAutospacing="0" w:line="300" w:lineRule="exact"/>
              <w:ind w:firstLineChars="2200" w:firstLine="4620"/>
              <w:jc w:val="both"/>
              <w:rPr>
                <w:rFonts w:ascii="宋体" w:eastAsia="宋体" w:hAnsi="宋体" w:cs="仿宋"/>
                <w:sz w:val="21"/>
                <w:szCs w:val="21"/>
              </w:rPr>
            </w:pPr>
            <w:r>
              <w:rPr>
                <w:rFonts w:ascii="宋体" w:eastAsia="宋体" w:hAnsi="宋体" w:cs="仿宋" w:hint="eastAsia"/>
                <w:sz w:val="21"/>
                <w:szCs w:val="21"/>
              </w:rPr>
              <w:t>年</w:t>
            </w:r>
            <w:r>
              <w:rPr>
                <w:rFonts w:ascii="宋体" w:eastAsia="宋体" w:hAnsi="宋体" w:cs="仿宋" w:hint="eastAsia"/>
                <w:sz w:val="21"/>
                <w:szCs w:val="21"/>
              </w:rPr>
              <w:t xml:space="preserve">    </w:t>
            </w:r>
            <w:r>
              <w:rPr>
                <w:rFonts w:ascii="宋体" w:eastAsia="宋体" w:hAnsi="宋体" w:cs="仿宋" w:hint="eastAsia"/>
                <w:sz w:val="21"/>
                <w:szCs w:val="21"/>
              </w:rPr>
              <w:t>月</w:t>
            </w:r>
            <w:r>
              <w:rPr>
                <w:rFonts w:ascii="宋体" w:eastAsia="宋体" w:hAnsi="宋体" w:cs="仿宋" w:hint="eastAsia"/>
                <w:sz w:val="21"/>
                <w:szCs w:val="21"/>
              </w:rPr>
              <w:t xml:space="preserve">    </w:t>
            </w:r>
            <w:r>
              <w:rPr>
                <w:rFonts w:ascii="宋体" w:eastAsia="宋体" w:hAnsi="宋体" w:cs="仿宋" w:hint="eastAsia"/>
                <w:sz w:val="21"/>
                <w:szCs w:val="21"/>
              </w:rPr>
              <w:t>日</w:t>
            </w:r>
          </w:p>
        </w:tc>
      </w:tr>
    </w:tbl>
    <w:p w14:paraId="6C3AA501" w14:textId="77777777" w:rsidR="00004134" w:rsidRDefault="00EF005D">
      <w:pPr>
        <w:pStyle w:val="ac"/>
        <w:autoSpaceDE w:val="0"/>
        <w:spacing w:before="0" w:beforeAutospacing="0" w:after="0" w:afterAutospacing="0" w:line="300" w:lineRule="exact"/>
        <w:jc w:val="both"/>
        <w:rPr>
          <w:rFonts w:ascii="宋体" w:eastAsia="宋体" w:hAnsi="宋体" w:cs="仿宋"/>
          <w:sz w:val="18"/>
          <w:szCs w:val="18"/>
        </w:rPr>
      </w:pPr>
      <w:r>
        <w:rPr>
          <w:rFonts w:ascii="宋体" w:eastAsia="宋体" w:hAnsi="宋体" w:cs="仿宋" w:hint="eastAsia"/>
          <w:sz w:val="21"/>
          <w:szCs w:val="21"/>
        </w:rPr>
        <w:t>备注：</w:t>
      </w:r>
      <w:r>
        <w:rPr>
          <w:rFonts w:ascii="宋体" w:eastAsia="宋体" w:hAnsi="宋体" w:cs="仿宋" w:hint="eastAsia"/>
          <w:sz w:val="16"/>
          <w:szCs w:val="16"/>
        </w:rPr>
        <w:t>①一次性使用教科研经费在</w:t>
      </w:r>
      <w:r>
        <w:rPr>
          <w:rFonts w:ascii="宋体" w:eastAsia="宋体" w:hAnsi="宋体" w:cs="仿宋" w:hint="eastAsia"/>
          <w:sz w:val="16"/>
          <w:szCs w:val="16"/>
        </w:rPr>
        <w:t>2000</w:t>
      </w:r>
      <w:r>
        <w:rPr>
          <w:rFonts w:ascii="宋体" w:eastAsia="宋体" w:hAnsi="宋体" w:cs="仿宋" w:hint="eastAsia"/>
          <w:sz w:val="16"/>
          <w:szCs w:val="16"/>
        </w:rPr>
        <w:t>元（含</w:t>
      </w:r>
      <w:r>
        <w:rPr>
          <w:rFonts w:ascii="宋体" w:eastAsia="宋体" w:hAnsi="宋体" w:cs="仿宋" w:hint="eastAsia"/>
          <w:sz w:val="16"/>
          <w:szCs w:val="16"/>
        </w:rPr>
        <w:t>2000</w:t>
      </w:r>
      <w:r>
        <w:rPr>
          <w:rFonts w:ascii="宋体" w:eastAsia="宋体" w:hAnsi="宋体" w:cs="仿宋" w:hint="eastAsia"/>
          <w:sz w:val="16"/>
          <w:szCs w:val="16"/>
        </w:rPr>
        <w:t>元）以内，项目主持人审批意见，项目主持人使用经费由二级院系行政主要负责人审批；在</w:t>
      </w:r>
      <w:r>
        <w:rPr>
          <w:rFonts w:ascii="宋体" w:eastAsia="宋体" w:hAnsi="宋体" w:cs="仿宋" w:hint="eastAsia"/>
          <w:sz w:val="16"/>
          <w:szCs w:val="16"/>
        </w:rPr>
        <w:t>2000-5000</w:t>
      </w:r>
      <w:r>
        <w:rPr>
          <w:rFonts w:ascii="宋体" w:eastAsia="宋体" w:hAnsi="宋体" w:cs="仿宋" w:hint="eastAsia"/>
          <w:sz w:val="16"/>
          <w:szCs w:val="16"/>
        </w:rPr>
        <w:t>元（含</w:t>
      </w:r>
      <w:r>
        <w:rPr>
          <w:rFonts w:ascii="宋体" w:eastAsia="宋体" w:hAnsi="宋体" w:cs="仿宋" w:hint="eastAsia"/>
          <w:sz w:val="16"/>
          <w:szCs w:val="16"/>
        </w:rPr>
        <w:t>5000</w:t>
      </w:r>
      <w:r>
        <w:rPr>
          <w:rFonts w:ascii="宋体" w:eastAsia="宋体" w:hAnsi="宋体" w:cs="仿宋" w:hint="eastAsia"/>
          <w:sz w:val="16"/>
          <w:szCs w:val="16"/>
        </w:rPr>
        <w:t>元）范围内的，由二级院系行政主要负责人审批；在</w:t>
      </w:r>
      <w:r>
        <w:rPr>
          <w:rFonts w:ascii="宋体" w:eastAsia="宋体" w:hAnsi="宋体" w:cs="仿宋" w:hint="eastAsia"/>
          <w:sz w:val="16"/>
          <w:szCs w:val="16"/>
        </w:rPr>
        <w:t>5000-10000</w:t>
      </w:r>
      <w:r>
        <w:rPr>
          <w:rFonts w:ascii="宋体" w:eastAsia="宋体" w:hAnsi="宋体" w:cs="仿宋" w:hint="eastAsia"/>
          <w:sz w:val="16"/>
          <w:szCs w:val="16"/>
        </w:rPr>
        <w:t>元（含</w:t>
      </w:r>
      <w:r>
        <w:rPr>
          <w:rFonts w:ascii="宋体" w:eastAsia="宋体" w:hAnsi="宋体" w:cs="仿宋" w:hint="eastAsia"/>
          <w:sz w:val="16"/>
          <w:szCs w:val="16"/>
        </w:rPr>
        <w:t>10000</w:t>
      </w:r>
      <w:r>
        <w:rPr>
          <w:rFonts w:ascii="宋体" w:eastAsia="宋体" w:hAnsi="宋体" w:cs="仿宋" w:hint="eastAsia"/>
          <w:sz w:val="16"/>
          <w:szCs w:val="16"/>
        </w:rPr>
        <w:t>元）范围内的，由二级院系、组织人事处审批；超过</w:t>
      </w:r>
      <w:r>
        <w:rPr>
          <w:rFonts w:ascii="宋体" w:eastAsia="宋体" w:hAnsi="宋体" w:cs="仿宋" w:hint="eastAsia"/>
          <w:sz w:val="16"/>
          <w:szCs w:val="16"/>
        </w:rPr>
        <w:t>10000</w:t>
      </w:r>
      <w:r>
        <w:rPr>
          <w:rFonts w:ascii="宋体" w:eastAsia="宋体" w:hAnsi="宋体" w:cs="仿宋" w:hint="eastAsia"/>
          <w:sz w:val="16"/>
          <w:szCs w:val="16"/>
        </w:rPr>
        <w:t>元未达到招标限额要求的，由二级院系、组织人事处签署意见，</w:t>
      </w:r>
      <w:proofErr w:type="gramStart"/>
      <w:r>
        <w:rPr>
          <w:rFonts w:ascii="宋体" w:eastAsia="宋体" w:hAnsi="宋体" w:cs="仿宋" w:hint="eastAsia"/>
          <w:sz w:val="16"/>
          <w:szCs w:val="16"/>
        </w:rPr>
        <w:t>报人事</w:t>
      </w:r>
      <w:proofErr w:type="gramEnd"/>
      <w:r>
        <w:rPr>
          <w:rFonts w:ascii="宋体" w:eastAsia="宋体" w:hAnsi="宋体" w:cs="仿宋" w:hint="eastAsia"/>
          <w:sz w:val="16"/>
          <w:szCs w:val="16"/>
        </w:rPr>
        <w:t>工作</w:t>
      </w:r>
      <w:r>
        <w:rPr>
          <w:rFonts w:ascii="宋体" w:eastAsia="宋体" w:hAnsi="宋体" w:cs="仿宋" w:hint="eastAsia"/>
          <w:sz w:val="16"/>
          <w:szCs w:val="16"/>
        </w:rPr>
        <w:t>分管院领导审批；达到招标数额要求的，按照学院有关招投标文件执行。②本次申请需同时提供附件</w:t>
      </w:r>
      <w:r>
        <w:rPr>
          <w:rFonts w:ascii="宋体" w:eastAsia="宋体" w:hAnsi="宋体" w:cs="仿宋" w:hint="eastAsia"/>
          <w:sz w:val="16"/>
          <w:szCs w:val="16"/>
        </w:rPr>
        <w:t>3</w:t>
      </w:r>
      <w:r>
        <w:rPr>
          <w:rFonts w:ascii="宋体" w:eastAsia="宋体" w:hAnsi="宋体" w:cs="仿宋" w:hint="eastAsia"/>
          <w:sz w:val="16"/>
          <w:szCs w:val="16"/>
        </w:rPr>
        <w:t>。③如支付学生劳务费等</w:t>
      </w:r>
      <w:proofErr w:type="gramStart"/>
      <w:r>
        <w:rPr>
          <w:rFonts w:ascii="宋体" w:eastAsia="宋体" w:hAnsi="宋体" w:cs="仿宋" w:hint="eastAsia"/>
          <w:sz w:val="16"/>
          <w:szCs w:val="16"/>
        </w:rPr>
        <w:t>需附经教科研</w:t>
      </w:r>
      <w:proofErr w:type="gramEnd"/>
      <w:r>
        <w:rPr>
          <w:rFonts w:ascii="宋体" w:eastAsia="宋体" w:hAnsi="宋体" w:cs="仿宋" w:hint="eastAsia"/>
          <w:sz w:val="16"/>
          <w:szCs w:val="16"/>
        </w:rPr>
        <w:t>分管院领导审批同意的相关活</w:t>
      </w:r>
      <w:r>
        <w:rPr>
          <w:rFonts w:ascii="宋体" w:eastAsia="宋体" w:hAnsi="宋体" w:cs="仿宋" w:hint="eastAsia"/>
          <w:sz w:val="16"/>
          <w:szCs w:val="16"/>
        </w:rPr>
        <w:t>动方案等材料。</w:t>
      </w:r>
    </w:p>
    <w:p w14:paraId="20D90E20" w14:textId="77777777" w:rsidR="00004134" w:rsidRDefault="00EF005D">
      <w:pPr>
        <w:rPr>
          <w:rFonts w:ascii="宋体" w:hAnsi="宋体" w:cs="仿宋"/>
          <w:sz w:val="32"/>
          <w:szCs w:val="32"/>
        </w:rPr>
      </w:pPr>
      <w:r>
        <w:rPr>
          <w:rFonts w:ascii="宋体" w:hAnsi="宋体" w:cs="仿宋" w:hint="eastAsia"/>
          <w:sz w:val="32"/>
          <w:szCs w:val="32"/>
        </w:rPr>
        <w:br w:type="page"/>
      </w:r>
      <w:r>
        <w:rPr>
          <w:rFonts w:ascii="黑体" w:eastAsia="黑体" w:hAnsi="黑体" w:cs="黑体" w:hint="eastAsia"/>
          <w:sz w:val="32"/>
          <w:szCs w:val="32"/>
        </w:rPr>
        <w:t>附件</w:t>
      </w:r>
      <w:r>
        <w:rPr>
          <w:rFonts w:ascii="黑体" w:eastAsia="黑体" w:hAnsi="黑体" w:cs="黑体" w:hint="eastAsia"/>
          <w:sz w:val="32"/>
          <w:szCs w:val="32"/>
        </w:rPr>
        <w:t>3</w:t>
      </w:r>
      <w:r>
        <w:rPr>
          <w:rFonts w:ascii="宋体" w:hAnsi="宋体" w:cs="仿宋" w:hint="eastAsia"/>
          <w:sz w:val="32"/>
          <w:szCs w:val="32"/>
        </w:rPr>
        <w:t xml:space="preserve">        </w:t>
      </w:r>
    </w:p>
    <w:p w14:paraId="41FFB7B8" w14:textId="77777777" w:rsidR="00004134" w:rsidRDefault="00EF005D">
      <w:pPr>
        <w:pStyle w:val="ac"/>
        <w:autoSpaceDE w:val="0"/>
        <w:spacing w:before="0" w:beforeAutospacing="0" w:after="0" w:afterAutospacing="0" w:line="560" w:lineRule="exact"/>
        <w:jc w:val="center"/>
        <w:rPr>
          <w:rFonts w:ascii="宋体" w:eastAsia="宋体" w:hAnsi="宋体" w:cs="仿宋"/>
          <w:sz w:val="36"/>
          <w:szCs w:val="36"/>
        </w:rPr>
      </w:pPr>
      <w:r>
        <w:rPr>
          <w:rFonts w:ascii="宋体" w:eastAsia="宋体" w:hAnsi="宋体" w:cs="仿宋" w:hint="eastAsia"/>
          <w:sz w:val="36"/>
          <w:szCs w:val="36"/>
        </w:rPr>
        <w:t>安徽审计职业学院教科研</w:t>
      </w:r>
      <w:proofErr w:type="gramStart"/>
      <w:r>
        <w:rPr>
          <w:rFonts w:ascii="宋体" w:eastAsia="宋体" w:hAnsi="宋体" w:cs="仿宋" w:hint="eastAsia"/>
          <w:sz w:val="36"/>
          <w:szCs w:val="36"/>
        </w:rPr>
        <w:t>经费台</w:t>
      </w:r>
      <w:proofErr w:type="gramEnd"/>
      <w:r>
        <w:rPr>
          <w:rFonts w:ascii="宋体" w:eastAsia="宋体" w:hAnsi="宋体" w:cs="仿宋" w:hint="eastAsia"/>
          <w:sz w:val="36"/>
          <w:szCs w:val="36"/>
        </w:rPr>
        <w:t>账</w:t>
      </w:r>
    </w:p>
    <w:p w14:paraId="0A37DC5F" w14:textId="77777777" w:rsidR="00004134" w:rsidRDefault="00004134">
      <w:pPr>
        <w:pStyle w:val="ac"/>
        <w:autoSpaceDE w:val="0"/>
        <w:spacing w:before="0" w:beforeAutospacing="0" w:after="0" w:afterAutospacing="0" w:line="240" w:lineRule="exact"/>
        <w:jc w:val="center"/>
        <w:rPr>
          <w:rFonts w:ascii="宋体" w:eastAsia="宋体" w:hAnsi="宋体" w:cs="仿宋"/>
          <w:sz w:val="36"/>
          <w:szCs w:val="36"/>
        </w:rPr>
      </w:pPr>
    </w:p>
    <w:tbl>
      <w:tblPr>
        <w:tblStyle w:val="ad"/>
        <w:tblW w:w="9034" w:type="dxa"/>
        <w:jc w:val="center"/>
        <w:tblLayout w:type="fixed"/>
        <w:tblLook w:val="04A0" w:firstRow="1" w:lastRow="0" w:firstColumn="1" w:lastColumn="0" w:noHBand="0" w:noVBand="1"/>
      </w:tblPr>
      <w:tblGrid>
        <w:gridCol w:w="403"/>
        <w:gridCol w:w="420"/>
        <w:gridCol w:w="1935"/>
        <w:gridCol w:w="975"/>
        <w:gridCol w:w="954"/>
        <w:gridCol w:w="581"/>
        <w:gridCol w:w="579"/>
        <w:gridCol w:w="581"/>
        <w:gridCol w:w="581"/>
        <w:gridCol w:w="623"/>
        <w:gridCol w:w="768"/>
        <w:gridCol w:w="634"/>
      </w:tblGrid>
      <w:tr w:rsidR="00004134" w14:paraId="6D7F2B66" w14:textId="77777777">
        <w:trPr>
          <w:trHeight w:val="434"/>
          <w:jc w:val="center"/>
        </w:trPr>
        <w:tc>
          <w:tcPr>
            <w:tcW w:w="2758" w:type="dxa"/>
            <w:gridSpan w:val="3"/>
            <w:vAlign w:val="center"/>
          </w:tcPr>
          <w:p w14:paraId="1C0DE9C7"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项目名称</w:t>
            </w:r>
          </w:p>
        </w:tc>
        <w:tc>
          <w:tcPr>
            <w:tcW w:w="6276" w:type="dxa"/>
            <w:gridSpan w:val="9"/>
            <w:vAlign w:val="center"/>
          </w:tcPr>
          <w:p w14:paraId="5CCE32C9"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tc>
      </w:tr>
      <w:tr w:rsidR="00004134" w14:paraId="64BA9602" w14:textId="77777777">
        <w:trPr>
          <w:jc w:val="center"/>
        </w:trPr>
        <w:tc>
          <w:tcPr>
            <w:tcW w:w="2758" w:type="dxa"/>
            <w:gridSpan w:val="3"/>
            <w:vAlign w:val="center"/>
          </w:tcPr>
          <w:p w14:paraId="42B0D4DA"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立项时间</w:t>
            </w:r>
          </w:p>
        </w:tc>
        <w:tc>
          <w:tcPr>
            <w:tcW w:w="975" w:type="dxa"/>
            <w:vAlign w:val="center"/>
          </w:tcPr>
          <w:p w14:paraId="14E27F26"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tc>
        <w:tc>
          <w:tcPr>
            <w:tcW w:w="1535" w:type="dxa"/>
            <w:gridSpan w:val="2"/>
            <w:vAlign w:val="center"/>
          </w:tcPr>
          <w:p w14:paraId="50348103"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项目级别</w:t>
            </w:r>
          </w:p>
        </w:tc>
        <w:tc>
          <w:tcPr>
            <w:tcW w:w="3766" w:type="dxa"/>
            <w:gridSpan w:val="6"/>
            <w:vAlign w:val="center"/>
          </w:tcPr>
          <w:p w14:paraId="09463060" w14:textId="77777777" w:rsidR="00004134" w:rsidRDefault="00EF005D">
            <w:pPr>
              <w:pStyle w:val="ac"/>
              <w:autoSpaceDE w:val="0"/>
              <w:spacing w:before="0" w:beforeAutospacing="0" w:after="0" w:afterAutospacing="0" w:line="300" w:lineRule="exact"/>
              <w:jc w:val="both"/>
              <w:rPr>
                <w:rFonts w:ascii="宋体" w:eastAsia="宋体" w:hAnsi="宋体" w:cs="仿宋"/>
                <w:sz w:val="21"/>
                <w:szCs w:val="21"/>
              </w:rPr>
            </w:pPr>
            <w:r>
              <w:rPr>
                <w:rFonts w:ascii="宋体" w:eastAsia="宋体" w:hAnsi="宋体" w:cs="仿宋" w:hint="eastAsia"/>
                <w:sz w:val="21"/>
                <w:szCs w:val="21"/>
              </w:rPr>
              <w:t>A</w:t>
            </w:r>
            <w:r>
              <w:rPr>
                <w:rFonts w:ascii="宋体" w:eastAsia="宋体" w:hAnsi="宋体" w:cs="仿宋" w:hint="eastAsia"/>
                <w:sz w:val="21"/>
                <w:szCs w:val="21"/>
              </w:rPr>
              <w:t>国家级</w:t>
            </w:r>
            <w:r>
              <w:rPr>
                <w:rFonts w:ascii="宋体" w:eastAsia="宋体" w:hAnsi="宋体" w:cs="仿宋" w:hint="eastAsia"/>
                <w:sz w:val="21"/>
                <w:szCs w:val="21"/>
              </w:rPr>
              <w:t>; B</w:t>
            </w:r>
            <w:r>
              <w:rPr>
                <w:rFonts w:ascii="宋体" w:eastAsia="宋体" w:hAnsi="宋体" w:cs="仿宋" w:hint="eastAsia"/>
                <w:sz w:val="21"/>
                <w:szCs w:val="21"/>
              </w:rPr>
              <w:t>省级</w:t>
            </w:r>
            <w:r>
              <w:rPr>
                <w:rFonts w:ascii="宋体" w:eastAsia="宋体" w:hAnsi="宋体" w:cs="仿宋" w:hint="eastAsia"/>
                <w:sz w:val="21"/>
                <w:szCs w:val="21"/>
              </w:rPr>
              <w:t>; C</w:t>
            </w:r>
            <w:r>
              <w:rPr>
                <w:rFonts w:ascii="宋体" w:eastAsia="宋体" w:hAnsi="宋体" w:cs="仿宋" w:hint="eastAsia"/>
                <w:sz w:val="21"/>
                <w:szCs w:val="21"/>
              </w:rPr>
              <w:t>院级</w:t>
            </w:r>
            <w:r>
              <w:rPr>
                <w:rFonts w:ascii="宋体" w:eastAsia="宋体" w:hAnsi="宋体" w:cs="仿宋" w:hint="eastAsia"/>
                <w:sz w:val="21"/>
                <w:szCs w:val="21"/>
              </w:rPr>
              <w:t>; D</w:t>
            </w:r>
            <w:r>
              <w:rPr>
                <w:rFonts w:ascii="宋体" w:eastAsia="宋体" w:hAnsi="宋体" w:cs="仿宋" w:hint="eastAsia"/>
                <w:sz w:val="21"/>
                <w:szCs w:val="21"/>
              </w:rPr>
              <w:t>其他</w:t>
            </w:r>
            <w:r>
              <w:rPr>
                <w:rFonts w:ascii="宋体" w:eastAsia="宋体" w:hAnsi="宋体" w:cs="仿宋" w:hint="eastAsia"/>
                <w:sz w:val="21"/>
                <w:szCs w:val="21"/>
              </w:rPr>
              <w:t xml:space="preserve">  </w:t>
            </w:r>
            <w:r>
              <w:rPr>
                <w:rFonts w:ascii="宋体" w:eastAsia="宋体" w:hAnsi="宋体" w:cs="仿宋" w:hint="eastAsia"/>
                <w:sz w:val="21"/>
                <w:szCs w:val="21"/>
              </w:rPr>
              <w:t>（</w:t>
            </w:r>
            <w:r>
              <w:rPr>
                <w:rFonts w:ascii="宋体" w:eastAsia="宋体" w:hAnsi="宋体" w:cs="仿宋" w:hint="eastAsia"/>
                <w:sz w:val="21"/>
                <w:szCs w:val="21"/>
              </w:rPr>
              <w:t xml:space="preserve">        </w:t>
            </w:r>
            <w:r>
              <w:rPr>
                <w:rFonts w:ascii="宋体" w:eastAsia="宋体" w:hAnsi="宋体" w:cs="仿宋" w:hint="eastAsia"/>
                <w:sz w:val="21"/>
                <w:szCs w:val="21"/>
              </w:rPr>
              <w:t>）</w:t>
            </w:r>
          </w:p>
        </w:tc>
      </w:tr>
      <w:tr w:rsidR="00004134" w14:paraId="5F5D0DC5" w14:textId="77777777">
        <w:trPr>
          <w:trHeight w:val="395"/>
          <w:jc w:val="center"/>
        </w:trPr>
        <w:tc>
          <w:tcPr>
            <w:tcW w:w="2758" w:type="dxa"/>
            <w:gridSpan w:val="3"/>
            <w:vAlign w:val="center"/>
          </w:tcPr>
          <w:p w14:paraId="6519C156"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项目主持人</w:t>
            </w:r>
          </w:p>
        </w:tc>
        <w:tc>
          <w:tcPr>
            <w:tcW w:w="975" w:type="dxa"/>
            <w:vAlign w:val="center"/>
          </w:tcPr>
          <w:p w14:paraId="281AEEB0"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tc>
        <w:tc>
          <w:tcPr>
            <w:tcW w:w="1535" w:type="dxa"/>
            <w:gridSpan w:val="2"/>
            <w:vAlign w:val="center"/>
          </w:tcPr>
          <w:p w14:paraId="2C43A5BD"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项目团队成员</w:t>
            </w:r>
          </w:p>
        </w:tc>
        <w:tc>
          <w:tcPr>
            <w:tcW w:w="3766" w:type="dxa"/>
            <w:gridSpan w:val="6"/>
            <w:vAlign w:val="center"/>
          </w:tcPr>
          <w:p w14:paraId="3A3A084C" w14:textId="77777777" w:rsidR="00004134" w:rsidRDefault="00004134">
            <w:pPr>
              <w:pStyle w:val="ac"/>
              <w:autoSpaceDE w:val="0"/>
              <w:spacing w:before="0" w:beforeAutospacing="0" w:after="0" w:afterAutospacing="0" w:line="300" w:lineRule="exact"/>
              <w:jc w:val="both"/>
              <w:rPr>
                <w:rFonts w:ascii="宋体" w:eastAsia="宋体" w:hAnsi="宋体" w:cs="仿宋"/>
                <w:sz w:val="21"/>
                <w:szCs w:val="21"/>
              </w:rPr>
            </w:pPr>
          </w:p>
        </w:tc>
      </w:tr>
      <w:tr w:rsidR="00004134" w14:paraId="57077E08" w14:textId="77777777">
        <w:trPr>
          <w:jc w:val="center"/>
        </w:trPr>
        <w:tc>
          <w:tcPr>
            <w:tcW w:w="2758" w:type="dxa"/>
            <w:gridSpan w:val="3"/>
            <w:vMerge w:val="restart"/>
            <w:vAlign w:val="center"/>
          </w:tcPr>
          <w:p w14:paraId="0FE62752"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经费预算科目</w:t>
            </w:r>
          </w:p>
        </w:tc>
        <w:tc>
          <w:tcPr>
            <w:tcW w:w="975" w:type="dxa"/>
            <w:vMerge w:val="restart"/>
            <w:vAlign w:val="center"/>
          </w:tcPr>
          <w:p w14:paraId="0B7F25B9"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经费预算金额</w:t>
            </w:r>
          </w:p>
          <w:p w14:paraId="27D6CEC6"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（万元）</w:t>
            </w:r>
          </w:p>
        </w:tc>
        <w:tc>
          <w:tcPr>
            <w:tcW w:w="5301" w:type="dxa"/>
            <w:gridSpan w:val="8"/>
            <w:vAlign w:val="center"/>
          </w:tcPr>
          <w:p w14:paraId="76C74DFB" w14:textId="77777777" w:rsidR="00004134" w:rsidRDefault="00EF005D">
            <w:pPr>
              <w:pStyle w:val="ac"/>
              <w:autoSpaceDE w:val="0"/>
              <w:spacing w:before="0" w:beforeAutospacing="0" w:after="0" w:afterAutospacing="0" w:line="300" w:lineRule="exact"/>
              <w:jc w:val="center"/>
              <w:rPr>
                <w:rFonts w:ascii="宋体" w:eastAsia="宋体" w:hAnsi="宋体" w:cs="仿宋"/>
                <w:sz w:val="21"/>
                <w:szCs w:val="21"/>
              </w:rPr>
            </w:pPr>
            <w:r>
              <w:rPr>
                <w:rFonts w:ascii="宋体" w:eastAsia="宋体" w:hAnsi="宋体" w:cs="仿宋" w:hint="eastAsia"/>
                <w:sz w:val="21"/>
                <w:szCs w:val="21"/>
              </w:rPr>
              <w:t>经费报销日期及金额（万元）</w:t>
            </w:r>
          </w:p>
        </w:tc>
      </w:tr>
      <w:tr w:rsidR="00004134" w14:paraId="238E7D2C" w14:textId="77777777">
        <w:trPr>
          <w:jc w:val="center"/>
        </w:trPr>
        <w:tc>
          <w:tcPr>
            <w:tcW w:w="2758" w:type="dxa"/>
            <w:gridSpan w:val="3"/>
            <w:vMerge/>
            <w:vAlign w:val="center"/>
          </w:tcPr>
          <w:p w14:paraId="557AEFD1" w14:textId="77777777" w:rsidR="00004134" w:rsidRDefault="00004134">
            <w:pPr>
              <w:pStyle w:val="ac"/>
              <w:autoSpaceDE w:val="0"/>
              <w:spacing w:before="0" w:beforeAutospacing="0" w:after="0" w:afterAutospacing="0" w:line="300" w:lineRule="exact"/>
              <w:jc w:val="center"/>
              <w:rPr>
                <w:rFonts w:ascii="宋体" w:eastAsia="宋体" w:hAnsi="宋体" w:cs="仿宋"/>
                <w:sz w:val="21"/>
                <w:szCs w:val="21"/>
              </w:rPr>
            </w:pPr>
          </w:p>
        </w:tc>
        <w:tc>
          <w:tcPr>
            <w:tcW w:w="975" w:type="dxa"/>
            <w:vMerge/>
            <w:vAlign w:val="center"/>
          </w:tcPr>
          <w:p w14:paraId="684F08E1" w14:textId="77777777" w:rsidR="00004134" w:rsidRDefault="00004134">
            <w:pPr>
              <w:pStyle w:val="ac"/>
              <w:autoSpaceDE w:val="0"/>
              <w:spacing w:before="0" w:beforeAutospacing="0" w:after="0" w:afterAutospacing="0" w:line="300" w:lineRule="exact"/>
              <w:jc w:val="center"/>
              <w:rPr>
                <w:rFonts w:ascii="宋体" w:eastAsia="宋体" w:hAnsi="宋体" w:cs="仿宋"/>
                <w:sz w:val="21"/>
                <w:szCs w:val="21"/>
              </w:rPr>
            </w:pPr>
          </w:p>
        </w:tc>
        <w:tc>
          <w:tcPr>
            <w:tcW w:w="954" w:type="dxa"/>
            <w:shd w:val="clear" w:color="auto" w:fill="auto"/>
            <w:vAlign w:val="center"/>
          </w:tcPr>
          <w:p w14:paraId="3B14856B" w14:textId="77777777" w:rsidR="00004134" w:rsidRDefault="00004134">
            <w:pPr>
              <w:pStyle w:val="ac"/>
              <w:autoSpaceDE w:val="0"/>
              <w:spacing w:before="0" w:beforeAutospacing="0" w:after="0" w:afterAutospacing="0" w:line="300" w:lineRule="exact"/>
              <w:jc w:val="center"/>
              <w:rPr>
                <w:rFonts w:ascii="宋体" w:eastAsia="宋体" w:hAnsi="宋体" w:cs="仿宋"/>
                <w:sz w:val="18"/>
                <w:szCs w:val="18"/>
              </w:rPr>
            </w:pPr>
          </w:p>
        </w:tc>
        <w:tc>
          <w:tcPr>
            <w:tcW w:w="581" w:type="dxa"/>
            <w:shd w:val="clear" w:color="auto" w:fill="auto"/>
            <w:vAlign w:val="center"/>
          </w:tcPr>
          <w:p w14:paraId="1D4F2002" w14:textId="77777777" w:rsidR="00004134" w:rsidRDefault="00004134">
            <w:pPr>
              <w:pStyle w:val="ac"/>
              <w:autoSpaceDE w:val="0"/>
              <w:spacing w:before="0" w:beforeAutospacing="0" w:after="0" w:afterAutospacing="0" w:line="300" w:lineRule="exact"/>
              <w:jc w:val="center"/>
              <w:rPr>
                <w:rFonts w:ascii="宋体" w:eastAsia="宋体" w:hAnsi="宋体" w:cs="仿宋"/>
                <w:sz w:val="18"/>
                <w:szCs w:val="18"/>
              </w:rPr>
            </w:pPr>
          </w:p>
        </w:tc>
        <w:tc>
          <w:tcPr>
            <w:tcW w:w="579" w:type="dxa"/>
            <w:shd w:val="clear" w:color="auto" w:fill="auto"/>
            <w:vAlign w:val="center"/>
          </w:tcPr>
          <w:p w14:paraId="7F8BA0CC" w14:textId="77777777" w:rsidR="00004134" w:rsidRDefault="00004134">
            <w:pPr>
              <w:pStyle w:val="ac"/>
              <w:autoSpaceDE w:val="0"/>
              <w:spacing w:before="0" w:beforeAutospacing="0" w:after="0" w:afterAutospacing="0" w:line="300" w:lineRule="exact"/>
              <w:jc w:val="center"/>
              <w:rPr>
                <w:rFonts w:ascii="宋体" w:eastAsia="宋体" w:hAnsi="宋体" w:cs="仿宋"/>
                <w:sz w:val="18"/>
                <w:szCs w:val="18"/>
              </w:rPr>
            </w:pPr>
          </w:p>
        </w:tc>
        <w:tc>
          <w:tcPr>
            <w:tcW w:w="581" w:type="dxa"/>
            <w:shd w:val="clear" w:color="auto" w:fill="auto"/>
            <w:vAlign w:val="center"/>
          </w:tcPr>
          <w:p w14:paraId="2AA4BB88" w14:textId="77777777" w:rsidR="00004134" w:rsidRDefault="00004134">
            <w:pPr>
              <w:pStyle w:val="ac"/>
              <w:autoSpaceDE w:val="0"/>
              <w:spacing w:before="0" w:beforeAutospacing="0" w:after="0" w:afterAutospacing="0" w:line="300" w:lineRule="exact"/>
              <w:jc w:val="center"/>
              <w:rPr>
                <w:rFonts w:ascii="宋体" w:eastAsia="宋体" w:hAnsi="宋体" w:cs="仿宋"/>
                <w:sz w:val="18"/>
                <w:szCs w:val="18"/>
              </w:rPr>
            </w:pPr>
          </w:p>
        </w:tc>
        <w:tc>
          <w:tcPr>
            <w:tcW w:w="581" w:type="dxa"/>
            <w:shd w:val="clear" w:color="auto" w:fill="auto"/>
            <w:vAlign w:val="center"/>
          </w:tcPr>
          <w:p w14:paraId="0CBB08FB" w14:textId="77777777" w:rsidR="00004134" w:rsidRDefault="00004134">
            <w:pPr>
              <w:pStyle w:val="ac"/>
              <w:autoSpaceDE w:val="0"/>
              <w:spacing w:before="0" w:beforeAutospacing="0" w:after="0" w:afterAutospacing="0" w:line="300" w:lineRule="exact"/>
              <w:jc w:val="center"/>
              <w:rPr>
                <w:rFonts w:ascii="宋体" w:eastAsia="宋体" w:hAnsi="宋体" w:cs="仿宋"/>
                <w:sz w:val="18"/>
                <w:szCs w:val="18"/>
              </w:rPr>
            </w:pPr>
          </w:p>
        </w:tc>
        <w:tc>
          <w:tcPr>
            <w:tcW w:w="623" w:type="dxa"/>
            <w:shd w:val="clear" w:color="auto" w:fill="auto"/>
            <w:vAlign w:val="center"/>
          </w:tcPr>
          <w:p w14:paraId="7E543DFA" w14:textId="77777777" w:rsidR="00004134" w:rsidRDefault="00004134">
            <w:pPr>
              <w:pStyle w:val="ac"/>
              <w:autoSpaceDE w:val="0"/>
              <w:spacing w:before="0" w:beforeAutospacing="0" w:after="0" w:afterAutospacing="0" w:line="300" w:lineRule="exact"/>
              <w:jc w:val="center"/>
              <w:rPr>
                <w:rFonts w:ascii="宋体" w:eastAsia="宋体" w:hAnsi="宋体" w:cs="仿宋"/>
                <w:sz w:val="18"/>
                <w:szCs w:val="18"/>
              </w:rPr>
            </w:pPr>
          </w:p>
        </w:tc>
        <w:tc>
          <w:tcPr>
            <w:tcW w:w="768" w:type="dxa"/>
            <w:shd w:val="clear" w:color="auto" w:fill="auto"/>
            <w:vAlign w:val="center"/>
          </w:tcPr>
          <w:p w14:paraId="00DA93E3" w14:textId="77777777" w:rsidR="00004134" w:rsidRDefault="00EF005D">
            <w:pPr>
              <w:pStyle w:val="ac"/>
              <w:autoSpaceDE w:val="0"/>
              <w:spacing w:before="0" w:beforeAutospacing="0" w:after="0" w:afterAutospacing="0" w:line="300" w:lineRule="exact"/>
              <w:jc w:val="center"/>
              <w:rPr>
                <w:rFonts w:ascii="宋体" w:eastAsia="宋体" w:hAnsi="宋体" w:cs="仿宋"/>
                <w:sz w:val="18"/>
                <w:szCs w:val="18"/>
              </w:rPr>
            </w:pPr>
            <w:r>
              <w:rPr>
                <w:rFonts w:ascii="宋体" w:eastAsia="宋体" w:hAnsi="宋体" w:cs="仿宋"/>
                <w:sz w:val="18"/>
                <w:szCs w:val="18"/>
              </w:rPr>
              <w:t>使用经费小计</w:t>
            </w:r>
          </w:p>
        </w:tc>
        <w:tc>
          <w:tcPr>
            <w:tcW w:w="634" w:type="dxa"/>
            <w:vAlign w:val="center"/>
          </w:tcPr>
          <w:p w14:paraId="5C682CE0" w14:textId="77777777" w:rsidR="00004134" w:rsidRDefault="00EF005D">
            <w:pPr>
              <w:pStyle w:val="ac"/>
              <w:autoSpaceDE w:val="0"/>
              <w:spacing w:before="0" w:beforeAutospacing="0" w:after="0" w:afterAutospacing="0" w:line="300" w:lineRule="exact"/>
              <w:jc w:val="center"/>
              <w:rPr>
                <w:rFonts w:ascii="宋体" w:eastAsia="宋体" w:hAnsi="宋体" w:cs="仿宋"/>
                <w:sz w:val="18"/>
                <w:szCs w:val="18"/>
              </w:rPr>
            </w:pPr>
            <w:r>
              <w:rPr>
                <w:rFonts w:ascii="宋体" w:eastAsia="宋体" w:hAnsi="宋体" w:cs="仿宋" w:hint="eastAsia"/>
                <w:sz w:val="20"/>
                <w:szCs w:val="20"/>
              </w:rPr>
              <w:t>占比（</w:t>
            </w:r>
            <w:r>
              <w:rPr>
                <w:rFonts w:ascii="宋体" w:eastAsia="宋体" w:hAnsi="宋体" w:cs="仿宋" w:hint="eastAsia"/>
                <w:sz w:val="20"/>
                <w:szCs w:val="20"/>
              </w:rPr>
              <w:t>%</w:t>
            </w:r>
            <w:r>
              <w:rPr>
                <w:rFonts w:ascii="宋体" w:eastAsia="宋体" w:hAnsi="宋体" w:cs="仿宋" w:hint="eastAsia"/>
                <w:sz w:val="20"/>
                <w:szCs w:val="20"/>
              </w:rPr>
              <w:t>）</w:t>
            </w:r>
          </w:p>
        </w:tc>
      </w:tr>
      <w:tr w:rsidR="00004134" w14:paraId="5CE1D2E4" w14:textId="77777777">
        <w:trPr>
          <w:trHeight w:val="935"/>
          <w:jc w:val="center"/>
        </w:trPr>
        <w:tc>
          <w:tcPr>
            <w:tcW w:w="403" w:type="dxa"/>
            <w:vMerge w:val="restart"/>
            <w:vAlign w:val="center"/>
          </w:tcPr>
          <w:p w14:paraId="2C64C03A" w14:textId="77777777" w:rsidR="00004134" w:rsidRDefault="00EF005D">
            <w:pPr>
              <w:widowControl/>
              <w:spacing w:line="360" w:lineRule="auto"/>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直接费用</w:t>
            </w:r>
          </w:p>
        </w:tc>
        <w:tc>
          <w:tcPr>
            <w:tcW w:w="420" w:type="dxa"/>
            <w:vAlign w:val="center"/>
          </w:tcPr>
          <w:p w14:paraId="302F303C" w14:textId="77777777" w:rsidR="00004134" w:rsidRDefault="00EF005D">
            <w:pPr>
              <w:widowControl/>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设备费</w:t>
            </w:r>
          </w:p>
        </w:tc>
        <w:tc>
          <w:tcPr>
            <w:tcW w:w="1935" w:type="dxa"/>
            <w:vAlign w:val="center"/>
          </w:tcPr>
          <w:p w14:paraId="1D5A4C5C" w14:textId="77777777" w:rsidR="00004134" w:rsidRDefault="00EF005D">
            <w:pPr>
              <w:widowControl/>
              <w:spacing w:line="360" w:lineRule="auto"/>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设备费</w:t>
            </w:r>
            <w:r>
              <w:rPr>
                <w:rFonts w:asciiTheme="minorEastAsia" w:eastAsiaTheme="minorEastAsia" w:hAnsiTheme="minorEastAsia" w:cs="宋体"/>
                <w:color w:val="000000"/>
                <w:szCs w:val="21"/>
              </w:rPr>
              <w:t xml:space="preserve"> </w:t>
            </w:r>
          </w:p>
        </w:tc>
        <w:tc>
          <w:tcPr>
            <w:tcW w:w="975" w:type="dxa"/>
            <w:vAlign w:val="center"/>
          </w:tcPr>
          <w:p w14:paraId="2C3021BE"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954" w:type="dxa"/>
            <w:vAlign w:val="center"/>
          </w:tcPr>
          <w:p w14:paraId="4D8B31F7"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81" w:type="dxa"/>
            <w:vAlign w:val="center"/>
          </w:tcPr>
          <w:p w14:paraId="7008B68E" w14:textId="77777777" w:rsidR="00004134" w:rsidRDefault="00004134">
            <w:pPr>
              <w:widowControl/>
              <w:spacing w:line="360" w:lineRule="auto"/>
              <w:textAlignment w:val="center"/>
              <w:rPr>
                <w:rFonts w:asciiTheme="minorEastAsia" w:eastAsiaTheme="minorEastAsia" w:hAnsiTheme="minorEastAsia" w:cs="宋体"/>
                <w:color w:val="000000"/>
                <w:kern w:val="0"/>
                <w:szCs w:val="21"/>
                <w:lang w:bidi="ar"/>
              </w:rPr>
            </w:pPr>
          </w:p>
        </w:tc>
        <w:tc>
          <w:tcPr>
            <w:tcW w:w="579" w:type="dxa"/>
            <w:vAlign w:val="center"/>
          </w:tcPr>
          <w:p w14:paraId="19506005"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81" w:type="dxa"/>
            <w:vAlign w:val="center"/>
          </w:tcPr>
          <w:p w14:paraId="3B80722A"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81" w:type="dxa"/>
            <w:vAlign w:val="center"/>
          </w:tcPr>
          <w:p w14:paraId="49A880A3"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623" w:type="dxa"/>
            <w:vAlign w:val="center"/>
          </w:tcPr>
          <w:p w14:paraId="605BBCB6"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768" w:type="dxa"/>
            <w:vAlign w:val="center"/>
          </w:tcPr>
          <w:p w14:paraId="3A63879B"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634" w:type="dxa"/>
            <w:vAlign w:val="center"/>
          </w:tcPr>
          <w:p w14:paraId="175617F5"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r>
      <w:tr w:rsidR="00004134" w14:paraId="72A4ADFF" w14:textId="77777777">
        <w:trPr>
          <w:jc w:val="center"/>
        </w:trPr>
        <w:tc>
          <w:tcPr>
            <w:tcW w:w="403" w:type="dxa"/>
            <w:vMerge/>
            <w:vAlign w:val="center"/>
          </w:tcPr>
          <w:p w14:paraId="5E645A34" w14:textId="77777777" w:rsidR="00004134" w:rsidRDefault="00004134">
            <w:pPr>
              <w:widowControl/>
              <w:spacing w:line="360" w:lineRule="auto"/>
              <w:textAlignment w:val="center"/>
              <w:rPr>
                <w:rFonts w:asciiTheme="minorEastAsia" w:eastAsiaTheme="minorEastAsia" w:hAnsiTheme="minorEastAsia" w:cs="宋体"/>
                <w:color w:val="000000"/>
                <w:szCs w:val="21"/>
              </w:rPr>
            </w:pPr>
          </w:p>
        </w:tc>
        <w:tc>
          <w:tcPr>
            <w:tcW w:w="420" w:type="dxa"/>
            <w:vMerge w:val="restart"/>
            <w:vAlign w:val="center"/>
          </w:tcPr>
          <w:p w14:paraId="4AE573E0" w14:textId="77777777" w:rsidR="00004134" w:rsidRDefault="00EF005D">
            <w:pPr>
              <w:widowControl/>
              <w:textAlignment w:val="center"/>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业务费</w:t>
            </w:r>
          </w:p>
        </w:tc>
        <w:tc>
          <w:tcPr>
            <w:tcW w:w="1935" w:type="dxa"/>
            <w:vAlign w:val="center"/>
          </w:tcPr>
          <w:p w14:paraId="5F9B434C" w14:textId="77777777" w:rsidR="00004134" w:rsidRDefault="00EF005D">
            <w:pPr>
              <w:widowControl/>
              <w:spacing w:line="360" w:lineRule="auto"/>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资料费</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材料费</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测试化验加工费</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燃料动力费</w:t>
            </w:r>
          </w:p>
        </w:tc>
        <w:tc>
          <w:tcPr>
            <w:tcW w:w="975" w:type="dxa"/>
            <w:vAlign w:val="center"/>
          </w:tcPr>
          <w:p w14:paraId="62719C2A"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954" w:type="dxa"/>
            <w:vAlign w:val="center"/>
          </w:tcPr>
          <w:p w14:paraId="3B80E421"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81" w:type="dxa"/>
            <w:vAlign w:val="center"/>
          </w:tcPr>
          <w:p w14:paraId="5ABC9CE7"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79" w:type="dxa"/>
            <w:vAlign w:val="center"/>
          </w:tcPr>
          <w:p w14:paraId="10DC3EBC" w14:textId="77777777" w:rsidR="00004134" w:rsidRDefault="00004134">
            <w:pPr>
              <w:widowControl/>
              <w:spacing w:line="360" w:lineRule="auto"/>
              <w:textAlignment w:val="center"/>
              <w:rPr>
                <w:rFonts w:asciiTheme="minorEastAsia" w:eastAsiaTheme="minorEastAsia" w:hAnsiTheme="minorEastAsia" w:cs="宋体"/>
                <w:color w:val="000000"/>
                <w:kern w:val="0"/>
                <w:szCs w:val="21"/>
                <w:lang w:bidi="ar"/>
              </w:rPr>
            </w:pPr>
          </w:p>
        </w:tc>
        <w:tc>
          <w:tcPr>
            <w:tcW w:w="581" w:type="dxa"/>
            <w:vAlign w:val="center"/>
          </w:tcPr>
          <w:p w14:paraId="6C5F6C97"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81" w:type="dxa"/>
            <w:vAlign w:val="center"/>
          </w:tcPr>
          <w:p w14:paraId="23D5C2D6"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623" w:type="dxa"/>
            <w:vAlign w:val="center"/>
          </w:tcPr>
          <w:p w14:paraId="5AA04775"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768" w:type="dxa"/>
            <w:vAlign w:val="center"/>
          </w:tcPr>
          <w:p w14:paraId="51E24ACA"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634" w:type="dxa"/>
            <w:vAlign w:val="center"/>
          </w:tcPr>
          <w:p w14:paraId="715C07D0"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r>
      <w:tr w:rsidR="00004134" w14:paraId="07B88531" w14:textId="77777777">
        <w:trPr>
          <w:jc w:val="center"/>
        </w:trPr>
        <w:tc>
          <w:tcPr>
            <w:tcW w:w="403" w:type="dxa"/>
            <w:vMerge/>
            <w:vAlign w:val="center"/>
          </w:tcPr>
          <w:p w14:paraId="32B3FE28" w14:textId="77777777" w:rsidR="00004134" w:rsidRDefault="00004134">
            <w:pPr>
              <w:widowControl/>
              <w:spacing w:line="360" w:lineRule="auto"/>
              <w:textAlignment w:val="center"/>
              <w:rPr>
                <w:rFonts w:asciiTheme="minorEastAsia" w:eastAsiaTheme="minorEastAsia" w:hAnsiTheme="minorEastAsia" w:cs="宋体"/>
                <w:color w:val="000000"/>
                <w:szCs w:val="21"/>
              </w:rPr>
            </w:pPr>
          </w:p>
        </w:tc>
        <w:tc>
          <w:tcPr>
            <w:tcW w:w="420" w:type="dxa"/>
            <w:vMerge/>
            <w:vAlign w:val="center"/>
          </w:tcPr>
          <w:p w14:paraId="3E2A1B60" w14:textId="77777777" w:rsidR="00004134" w:rsidRDefault="00004134">
            <w:pPr>
              <w:widowControl/>
              <w:spacing w:line="360" w:lineRule="auto"/>
              <w:textAlignment w:val="center"/>
              <w:rPr>
                <w:rFonts w:asciiTheme="minorEastAsia" w:eastAsiaTheme="minorEastAsia" w:hAnsiTheme="minorEastAsia" w:cs="宋体"/>
                <w:color w:val="000000"/>
                <w:szCs w:val="21"/>
              </w:rPr>
            </w:pPr>
          </w:p>
        </w:tc>
        <w:tc>
          <w:tcPr>
            <w:tcW w:w="1935" w:type="dxa"/>
            <w:vAlign w:val="center"/>
          </w:tcPr>
          <w:p w14:paraId="7068F95B" w14:textId="77777777" w:rsidR="00004134" w:rsidRDefault="00EF005D">
            <w:pPr>
              <w:widowControl/>
              <w:spacing w:line="360" w:lineRule="auto"/>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会议费</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差旅费</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国际合作交流费</w:t>
            </w:r>
          </w:p>
        </w:tc>
        <w:tc>
          <w:tcPr>
            <w:tcW w:w="975" w:type="dxa"/>
            <w:vAlign w:val="center"/>
          </w:tcPr>
          <w:p w14:paraId="0632FCD7"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954" w:type="dxa"/>
            <w:vAlign w:val="center"/>
          </w:tcPr>
          <w:p w14:paraId="6D1A836B"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81" w:type="dxa"/>
            <w:vAlign w:val="center"/>
          </w:tcPr>
          <w:p w14:paraId="2D308C5E"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79" w:type="dxa"/>
            <w:vAlign w:val="center"/>
          </w:tcPr>
          <w:p w14:paraId="3A85CC96" w14:textId="77777777" w:rsidR="00004134" w:rsidRDefault="00004134">
            <w:pPr>
              <w:widowControl/>
              <w:spacing w:line="360" w:lineRule="auto"/>
              <w:textAlignment w:val="center"/>
              <w:rPr>
                <w:rFonts w:asciiTheme="minorEastAsia" w:eastAsiaTheme="minorEastAsia" w:hAnsiTheme="minorEastAsia" w:cs="宋体"/>
                <w:color w:val="000000"/>
                <w:kern w:val="0"/>
                <w:szCs w:val="21"/>
                <w:lang w:bidi="ar"/>
              </w:rPr>
            </w:pPr>
          </w:p>
        </w:tc>
        <w:tc>
          <w:tcPr>
            <w:tcW w:w="581" w:type="dxa"/>
            <w:vAlign w:val="center"/>
          </w:tcPr>
          <w:p w14:paraId="3A06798C"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81" w:type="dxa"/>
            <w:vAlign w:val="center"/>
          </w:tcPr>
          <w:p w14:paraId="2571CEA5"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623" w:type="dxa"/>
            <w:vAlign w:val="center"/>
          </w:tcPr>
          <w:p w14:paraId="1A11612B"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768" w:type="dxa"/>
            <w:vAlign w:val="center"/>
          </w:tcPr>
          <w:p w14:paraId="27C95E34"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634" w:type="dxa"/>
            <w:vAlign w:val="center"/>
          </w:tcPr>
          <w:p w14:paraId="732FB17A"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r>
      <w:tr w:rsidR="00004134" w14:paraId="492D7237" w14:textId="77777777">
        <w:trPr>
          <w:jc w:val="center"/>
        </w:trPr>
        <w:tc>
          <w:tcPr>
            <w:tcW w:w="403" w:type="dxa"/>
            <w:vMerge/>
            <w:vAlign w:val="center"/>
          </w:tcPr>
          <w:p w14:paraId="4CDA639E" w14:textId="77777777" w:rsidR="00004134" w:rsidRDefault="00004134">
            <w:pPr>
              <w:widowControl/>
              <w:spacing w:line="360" w:lineRule="auto"/>
              <w:textAlignment w:val="center"/>
              <w:rPr>
                <w:rFonts w:asciiTheme="minorEastAsia" w:eastAsiaTheme="minorEastAsia" w:hAnsiTheme="minorEastAsia" w:cs="宋体"/>
                <w:color w:val="000000"/>
                <w:szCs w:val="21"/>
              </w:rPr>
            </w:pPr>
          </w:p>
        </w:tc>
        <w:tc>
          <w:tcPr>
            <w:tcW w:w="420" w:type="dxa"/>
            <w:vMerge/>
            <w:vAlign w:val="center"/>
          </w:tcPr>
          <w:p w14:paraId="712C94CA" w14:textId="77777777" w:rsidR="00004134" w:rsidRDefault="00004134">
            <w:pPr>
              <w:widowControl/>
              <w:spacing w:line="360" w:lineRule="auto"/>
              <w:textAlignment w:val="center"/>
              <w:rPr>
                <w:rFonts w:asciiTheme="minorEastAsia" w:eastAsiaTheme="minorEastAsia" w:hAnsiTheme="minorEastAsia" w:cs="宋体"/>
                <w:color w:val="000000"/>
                <w:szCs w:val="21"/>
              </w:rPr>
            </w:pPr>
          </w:p>
        </w:tc>
        <w:tc>
          <w:tcPr>
            <w:tcW w:w="1935" w:type="dxa"/>
            <w:vAlign w:val="center"/>
          </w:tcPr>
          <w:p w14:paraId="5654F4E7" w14:textId="77777777" w:rsidR="00004134" w:rsidRDefault="00EF005D">
            <w:pPr>
              <w:widowControl/>
              <w:spacing w:line="360" w:lineRule="auto"/>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数据采集费</w:t>
            </w:r>
          </w:p>
        </w:tc>
        <w:tc>
          <w:tcPr>
            <w:tcW w:w="975" w:type="dxa"/>
            <w:vAlign w:val="center"/>
          </w:tcPr>
          <w:p w14:paraId="144434F0"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954" w:type="dxa"/>
            <w:vAlign w:val="center"/>
          </w:tcPr>
          <w:p w14:paraId="17AF87B3"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81" w:type="dxa"/>
            <w:vAlign w:val="center"/>
          </w:tcPr>
          <w:p w14:paraId="43F58D75"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79" w:type="dxa"/>
            <w:vAlign w:val="center"/>
          </w:tcPr>
          <w:p w14:paraId="3E409A85" w14:textId="77777777" w:rsidR="00004134" w:rsidRDefault="00004134">
            <w:pPr>
              <w:widowControl/>
              <w:spacing w:line="360" w:lineRule="auto"/>
              <w:textAlignment w:val="center"/>
              <w:rPr>
                <w:rFonts w:asciiTheme="minorEastAsia" w:eastAsiaTheme="minorEastAsia" w:hAnsiTheme="minorEastAsia" w:cs="宋体"/>
                <w:color w:val="000000"/>
                <w:kern w:val="0"/>
                <w:szCs w:val="21"/>
                <w:lang w:bidi="ar"/>
              </w:rPr>
            </w:pPr>
          </w:p>
        </w:tc>
        <w:tc>
          <w:tcPr>
            <w:tcW w:w="581" w:type="dxa"/>
            <w:vAlign w:val="center"/>
          </w:tcPr>
          <w:p w14:paraId="4F74B210"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81" w:type="dxa"/>
            <w:vAlign w:val="center"/>
          </w:tcPr>
          <w:p w14:paraId="4ADFF02C"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623" w:type="dxa"/>
            <w:vAlign w:val="center"/>
          </w:tcPr>
          <w:p w14:paraId="0C0D9218"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768" w:type="dxa"/>
            <w:vAlign w:val="center"/>
          </w:tcPr>
          <w:p w14:paraId="7FAA487B"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634" w:type="dxa"/>
            <w:vAlign w:val="center"/>
          </w:tcPr>
          <w:p w14:paraId="42AB8581"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r>
      <w:tr w:rsidR="00004134" w14:paraId="453E5180" w14:textId="77777777">
        <w:trPr>
          <w:jc w:val="center"/>
        </w:trPr>
        <w:tc>
          <w:tcPr>
            <w:tcW w:w="403" w:type="dxa"/>
            <w:vMerge/>
            <w:vAlign w:val="center"/>
          </w:tcPr>
          <w:p w14:paraId="6F838557" w14:textId="77777777" w:rsidR="00004134" w:rsidRDefault="00004134">
            <w:pPr>
              <w:widowControl/>
              <w:spacing w:line="360" w:lineRule="auto"/>
              <w:textAlignment w:val="center"/>
              <w:rPr>
                <w:rFonts w:asciiTheme="minorEastAsia" w:eastAsiaTheme="minorEastAsia" w:hAnsiTheme="minorEastAsia" w:cs="宋体"/>
                <w:color w:val="000000"/>
                <w:szCs w:val="21"/>
              </w:rPr>
            </w:pPr>
          </w:p>
        </w:tc>
        <w:tc>
          <w:tcPr>
            <w:tcW w:w="420" w:type="dxa"/>
            <w:vMerge/>
            <w:vAlign w:val="center"/>
          </w:tcPr>
          <w:p w14:paraId="239F40E2" w14:textId="77777777" w:rsidR="00004134" w:rsidRDefault="00004134">
            <w:pPr>
              <w:widowControl/>
              <w:spacing w:line="360" w:lineRule="auto"/>
              <w:textAlignment w:val="center"/>
              <w:rPr>
                <w:rFonts w:asciiTheme="minorEastAsia" w:eastAsiaTheme="minorEastAsia" w:hAnsiTheme="minorEastAsia" w:cs="宋体"/>
                <w:color w:val="000000"/>
                <w:szCs w:val="21"/>
              </w:rPr>
            </w:pPr>
          </w:p>
        </w:tc>
        <w:tc>
          <w:tcPr>
            <w:tcW w:w="1935" w:type="dxa"/>
            <w:vAlign w:val="center"/>
          </w:tcPr>
          <w:p w14:paraId="2F88F5B2" w14:textId="77777777" w:rsidR="00004134" w:rsidRDefault="00EF005D">
            <w:pPr>
              <w:widowControl/>
              <w:spacing w:line="360" w:lineRule="auto"/>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印刷出版费</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信息传播费</w:t>
            </w:r>
            <w:r>
              <w:rPr>
                <w:rFonts w:asciiTheme="minorEastAsia" w:eastAsiaTheme="minorEastAsia" w:hAnsiTheme="minorEastAsia" w:cs="宋体" w:hint="eastAsia"/>
                <w:color w:val="000000"/>
                <w:kern w:val="0"/>
                <w:szCs w:val="21"/>
                <w:lang w:bidi="ar"/>
              </w:rPr>
              <w:t>/</w:t>
            </w:r>
            <w:r>
              <w:rPr>
                <w:rFonts w:asciiTheme="minorEastAsia" w:eastAsiaTheme="minorEastAsia" w:hAnsiTheme="minorEastAsia" w:cs="宋体" w:hint="eastAsia"/>
                <w:color w:val="000000"/>
                <w:kern w:val="0"/>
                <w:szCs w:val="21"/>
                <w:lang w:bidi="ar"/>
              </w:rPr>
              <w:t>知识产权事务费</w:t>
            </w:r>
          </w:p>
        </w:tc>
        <w:tc>
          <w:tcPr>
            <w:tcW w:w="975" w:type="dxa"/>
            <w:vAlign w:val="center"/>
          </w:tcPr>
          <w:p w14:paraId="34466E1A"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954" w:type="dxa"/>
            <w:vAlign w:val="center"/>
          </w:tcPr>
          <w:p w14:paraId="0CFABD61"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81" w:type="dxa"/>
            <w:vAlign w:val="center"/>
          </w:tcPr>
          <w:p w14:paraId="0A3FF53A"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79" w:type="dxa"/>
            <w:vAlign w:val="center"/>
          </w:tcPr>
          <w:p w14:paraId="52AF7462" w14:textId="77777777" w:rsidR="00004134" w:rsidRDefault="00004134">
            <w:pPr>
              <w:widowControl/>
              <w:spacing w:line="360" w:lineRule="auto"/>
              <w:textAlignment w:val="center"/>
              <w:rPr>
                <w:rFonts w:asciiTheme="minorEastAsia" w:eastAsiaTheme="minorEastAsia" w:hAnsiTheme="minorEastAsia" w:cs="宋体"/>
                <w:color w:val="000000"/>
                <w:kern w:val="0"/>
                <w:szCs w:val="21"/>
                <w:lang w:bidi="ar"/>
              </w:rPr>
            </w:pPr>
          </w:p>
        </w:tc>
        <w:tc>
          <w:tcPr>
            <w:tcW w:w="581" w:type="dxa"/>
            <w:vAlign w:val="center"/>
          </w:tcPr>
          <w:p w14:paraId="3010A3ED"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81" w:type="dxa"/>
            <w:vAlign w:val="center"/>
          </w:tcPr>
          <w:p w14:paraId="096D8A27"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623" w:type="dxa"/>
            <w:vAlign w:val="center"/>
          </w:tcPr>
          <w:p w14:paraId="4A599F7B"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768" w:type="dxa"/>
            <w:vAlign w:val="center"/>
          </w:tcPr>
          <w:p w14:paraId="6B481D0E"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634" w:type="dxa"/>
            <w:vAlign w:val="center"/>
          </w:tcPr>
          <w:p w14:paraId="488F8717"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r>
      <w:tr w:rsidR="00004134" w14:paraId="622CC7AD" w14:textId="77777777">
        <w:trPr>
          <w:jc w:val="center"/>
        </w:trPr>
        <w:tc>
          <w:tcPr>
            <w:tcW w:w="403" w:type="dxa"/>
            <w:vMerge/>
            <w:vAlign w:val="center"/>
          </w:tcPr>
          <w:p w14:paraId="02C974AB" w14:textId="77777777" w:rsidR="00004134" w:rsidRDefault="00004134">
            <w:pPr>
              <w:widowControl/>
              <w:spacing w:line="360" w:lineRule="auto"/>
              <w:textAlignment w:val="bottom"/>
              <w:rPr>
                <w:rFonts w:asciiTheme="minorEastAsia" w:eastAsiaTheme="minorEastAsia" w:hAnsiTheme="minorEastAsia" w:cs="宋体"/>
                <w:color w:val="000000"/>
                <w:szCs w:val="21"/>
              </w:rPr>
            </w:pPr>
          </w:p>
        </w:tc>
        <w:tc>
          <w:tcPr>
            <w:tcW w:w="420" w:type="dxa"/>
            <w:vMerge w:val="restart"/>
            <w:vAlign w:val="center"/>
          </w:tcPr>
          <w:p w14:paraId="058D7D72" w14:textId="77777777" w:rsidR="00004134" w:rsidRDefault="00EF005D">
            <w:pPr>
              <w:widowControl/>
              <w:textAlignment w:val="bottom"/>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rPr>
              <w:t>劳务费</w:t>
            </w:r>
          </w:p>
        </w:tc>
        <w:tc>
          <w:tcPr>
            <w:tcW w:w="1935" w:type="dxa"/>
            <w:vAlign w:val="center"/>
          </w:tcPr>
          <w:p w14:paraId="2012302C" w14:textId="77777777" w:rsidR="00004134" w:rsidRDefault="00EF005D">
            <w:pPr>
              <w:widowControl/>
              <w:spacing w:line="360" w:lineRule="auto"/>
              <w:textAlignment w:val="center"/>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专家咨询费</w:t>
            </w:r>
          </w:p>
        </w:tc>
        <w:tc>
          <w:tcPr>
            <w:tcW w:w="975" w:type="dxa"/>
            <w:vAlign w:val="center"/>
          </w:tcPr>
          <w:p w14:paraId="74CEC377"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954" w:type="dxa"/>
            <w:vAlign w:val="center"/>
          </w:tcPr>
          <w:p w14:paraId="3B2DA5BA"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81" w:type="dxa"/>
            <w:vAlign w:val="center"/>
          </w:tcPr>
          <w:p w14:paraId="613BAB9B"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79" w:type="dxa"/>
            <w:vAlign w:val="center"/>
          </w:tcPr>
          <w:p w14:paraId="49334DBF"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81" w:type="dxa"/>
            <w:vAlign w:val="center"/>
          </w:tcPr>
          <w:p w14:paraId="503A7C91"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81" w:type="dxa"/>
            <w:vAlign w:val="center"/>
          </w:tcPr>
          <w:p w14:paraId="6EC99AE5"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623" w:type="dxa"/>
            <w:vAlign w:val="center"/>
          </w:tcPr>
          <w:p w14:paraId="47482353"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768" w:type="dxa"/>
            <w:vAlign w:val="center"/>
          </w:tcPr>
          <w:p w14:paraId="358002CA"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634" w:type="dxa"/>
            <w:vAlign w:val="center"/>
          </w:tcPr>
          <w:p w14:paraId="0AF7DED8"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r>
      <w:tr w:rsidR="00004134" w14:paraId="0E8281A9" w14:textId="77777777">
        <w:trPr>
          <w:trHeight w:val="543"/>
          <w:jc w:val="center"/>
        </w:trPr>
        <w:tc>
          <w:tcPr>
            <w:tcW w:w="403" w:type="dxa"/>
            <w:vMerge/>
            <w:vAlign w:val="center"/>
          </w:tcPr>
          <w:p w14:paraId="6AF5356D" w14:textId="77777777" w:rsidR="00004134" w:rsidRDefault="00004134">
            <w:pPr>
              <w:widowControl/>
              <w:spacing w:line="360" w:lineRule="auto"/>
              <w:textAlignment w:val="bottom"/>
              <w:rPr>
                <w:rFonts w:asciiTheme="minorEastAsia" w:eastAsiaTheme="minorEastAsia" w:hAnsiTheme="minorEastAsia" w:cs="宋体"/>
                <w:color w:val="000000"/>
                <w:szCs w:val="21"/>
              </w:rPr>
            </w:pPr>
          </w:p>
        </w:tc>
        <w:tc>
          <w:tcPr>
            <w:tcW w:w="420" w:type="dxa"/>
            <w:vMerge/>
            <w:vAlign w:val="center"/>
          </w:tcPr>
          <w:p w14:paraId="5C0F80EB" w14:textId="77777777" w:rsidR="00004134" w:rsidRDefault="00004134">
            <w:pPr>
              <w:widowControl/>
              <w:spacing w:line="360" w:lineRule="auto"/>
              <w:textAlignment w:val="bottom"/>
              <w:rPr>
                <w:rFonts w:asciiTheme="minorEastAsia" w:eastAsiaTheme="minorEastAsia" w:hAnsiTheme="minorEastAsia" w:cs="宋体"/>
                <w:color w:val="000000"/>
                <w:szCs w:val="21"/>
              </w:rPr>
            </w:pPr>
          </w:p>
        </w:tc>
        <w:tc>
          <w:tcPr>
            <w:tcW w:w="1935" w:type="dxa"/>
            <w:vAlign w:val="center"/>
          </w:tcPr>
          <w:p w14:paraId="59D1ADFB" w14:textId="77777777" w:rsidR="00004134" w:rsidRDefault="00EF005D">
            <w:pPr>
              <w:widowControl/>
              <w:spacing w:line="360" w:lineRule="auto"/>
              <w:textAlignment w:val="bottom"/>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其他劳务费</w:t>
            </w:r>
          </w:p>
        </w:tc>
        <w:tc>
          <w:tcPr>
            <w:tcW w:w="975" w:type="dxa"/>
            <w:vAlign w:val="center"/>
          </w:tcPr>
          <w:p w14:paraId="5C0C64A0"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954" w:type="dxa"/>
            <w:vAlign w:val="center"/>
          </w:tcPr>
          <w:p w14:paraId="627D4449"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81" w:type="dxa"/>
            <w:vAlign w:val="center"/>
          </w:tcPr>
          <w:p w14:paraId="7AB18F84"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79" w:type="dxa"/>
            <w:vAlign w:val="center"/>
          </w:tcPr>
          <w:p w14:paraId="08DBA37B"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81" w:type="dxa"/>
            <w:vAlign w:val="center"/>
          </w:tcPr>
          <w:p w14:paraId="6D1B6824"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81" w:type="dxa"/>
            <w:vAlign w:val="center"/>
          </w:tcPr>
          <w:p w14:paraId="4F7731B3"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623" w:type="dxa"/>
            <w:vAlign w:val="center"/>
          </w:tcPr>
          <w:p w14:paraId="2ABA8D59"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768" w:type="dxa"/>
            <w:vAlign w:val="center"/>
          </w:tcPr>
          <w:p w14:paraId="51CD69B2"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634" w:type="dxa"/>
            <w:vAlign w:val="center"/>
          </w:tcPr>
          <w:p w14:paraId="505CADC0"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r>
      <w:tr w:rsidR="00004134" w14:paraId="16830141" w14:textId="77777777">
        <w:trPr>
          <w:trHeight w:val="376"/>
          <w:jc w:val="center"/>
        </w:trPr>
        <w:tc>
          <w:tcPr>
            <w:tcW w:w="403" w:type="dxa"/>
            <w:vMerge/>
            <w:vAlign w:val="center"/>
          </w:tcPr>
          <w:p w14:paraId="3FB4DAE1" w14:textId="77777777" w:rsidR="00004134" w:rsidRDefault="00004134">
            <w:pPr>
              <w:widowControl/>
              <w:spacing w:line="360" w:lineRule="auto"/>
              <w:jc w:val="center"/>
              <w:textAlignment w:val="bottom"/>
              <w:rPr>
                <w:rFonts w:asciiTheme="minorEastAsia" w:eastAsiaTheme="minorEastAsia" w:hAnsiTheme="minorEastAsia" w:cs="宋体"/>
                <w:color w:val="000000"/>
                <w:kern w:val="0"/>
                <w:szCs w:val="21"/>
                <w:lang w:bidi="ar"/>
              </w:rPr>
            </w:pPr>
          </w:p>
        </w:tc>
        <w:tc>
          <w:tcPr>
            <w:tcW w:w="2355" w:type="dxa"/>
            <w:gridSpan w:val="2"/>
            <w:vAlign w:val="center"/>
          </w:tcPr>
          <w:p w14:paraId="183DC335" w14:textId="77777777" w:rsidR="00004134" w:rsidRDefault="00EF005D">
            <w:pPr>
              <w:widowControl/>
              <w:spacing w:line="360" w:lineRule="auto"/>
              <w:jc w:val="center"/>
              <w:textAlignment w:val="bottom"/>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kern w:val="0"/>
                <w:szCs w:val="21"/>
                <w:lang w:bidi="ar"/>
              </w:rPr>
              <w:t>其他支出</w:t>
            </w:r>
          </w:p>
        </w:tc>
        <w:tc>
          <w:tcPr>
            <w:tcW w:w="975" w:type="dxa"/>
            <w:vAlign w:val="center"/>
          </w:tcPr>
          <w:p w14:paraId="14767716"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954" w:type="dxa"/>
            <w:vAlign w:val="center"/>
          </w:tcPr>
          <w:p w14:paraId="1FC34EA0"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81" w:type="dxa"/>
            <w:vAlign w:val="center"/>
          </w:tcPr>
          <w:p w14:paraId="22AC1C7B"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79" w:type="dxa"/>
            <w:vAlign w:val="center"/>
          </w:tcPr>
          <w:p w14:paraId="3FCD51AE"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81" w:type="dxa"/>
            <w:vAlign w:val="center"/>
          </w:tcPr>
          <w:p w14:paraId="42C3667D"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81" w:type="dxa"/>
            <w:vAlign w:val="center"/>
          </w:tcPr>
          <w:p w14:paraId="5D3FA0ED"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623" w:type="dxa"/>
            <w:vAlign w:val="center"/>
          </w:tcPr>
          <w:p w14:paraId="6D0D83EE"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768" w:type="dxa"/>
            <w:vAlign w:val="center"/>
          </w:tcPr>
          <w:p w14:paraId="3A8B2784"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634" w:type="dxa"/>
            <w:vAlign w:val="center"/>
          </w:tcPr>
          <w:p w14:paraId="0777B5B8"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r>
      <w:tr w:rsidR="00004134" w14:paraId="2473BDB2" w14:textId="77777777">
        <w:trPr>
          <w:jc w:val="center"/>
        </w:trPr>
        <w:tc>
          <w:tcPr>
            <w:tcW w:w="403" w:type="dxa"/>
            <w:vMerge w:val="restart"/>
            <w:vAlign w:val="center"/>
          </w:tcPr>
          <w:p w14:paraId="3AD3D0F0" w14:textId="77777777" w:rsidR="00004134" w:rsidRDefault="00EF005D">
            <w:pPr>
              <w:widowControl/>
              <w:jc w:val="center"/>
              <w:textAlignment w:val="bottom"/>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间接费用</w:t>
            </w:r>
          </w:p>
        </w:tc>
        <w:tc>
          <w:tcPr>
            <w:tcW w:w="2355" w:type="dxa"/>
            <w:gridSpan w:val="2"/>
            <w:vAlign w:val="center"/>
          </w:tcPr>
          <w:p w14:paraId="6B03551C" w14:textId="77777777" w:rsidR="00004134" w:rsidRDefault="00EF005D">
            <w:pPr>
              <w:widowControl/>
              <w:spacing w:line="360" w:lineRule="auto"/>
              <w:jc w:val="left"/>
              <w:textAlignment w:val="bottom"/>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学院资源占用费</w:t>
            </w:r>
          </w:p>
        </w:tc>
        <w:tc>
          <w:tcPr>
            <w:tcW w:w="975" w:type="dxa"/>
            <w:vAlign w:val="center"/>
          </w:tcPr>
          <w:p w14:paraId="79E50FC6"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954" w:type="dxa"/>
            <w:vAlign w:val="center"/>
          </w:tcPr>
          <w:p w14:paraId="639B21D4"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81" w:type="dxa"/>
            <w:vAlign w:val="center"/>
          </w:tcPr>
          <w:p w14:paraId="516DA871"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79" w:type="dxa"/>
            <w:vAlign w:val="center"/>
          </w:tcPr>
          <w:p w14:paraId="76E3DC80"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81" w:type="dxa"/>
            <w:vAlign w:val="center"/>
          </w:tcPr>
          <w:p w14:paraId="1E8F1875"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81" w:type="dxa"/>
            <w:vAlign w:val="center"/>
          </w:tcPr>
          <w:p w14:paraId="72AA0104"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623" w:type="dxa"/>
            <w:vAlign w:val="center"/>
          </w:tcPr>
          <w:p w14:paraId="7EF5DF59"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768" w:type="dxa"/>
            <w:vAlign w:val="center"/>
          </w:tcPr>
          <w:p w14:paraId="398664ED"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634" w:type="dxa"/>
            <w:vAlign w:val="center"/>
          </w:tcPr>
          <w:p w14:paraId="73DA9ADB"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r>
      <w:tr w:rsidR="00004134" w14:paraId="7927747E" w14:textId="77777777">
        <w:trPr>
          <w:trHeight w:val="306"/>
          <w:jc w:val="center"/>
        </w:trPr>
        <w:tc>
          <w:tcPr>
            <w:tcW w:w="403" w:type="dxa"/>
            <w:vMerge/>
            <w:vAlign w:val="center"/>
          </w:tcPr>
          <w:p w14:paraId="07410C24" w14:textId="77777777" w:rsidR="00004134" w:rsidRDefault="00004134">
            <w:pPr>
              <w:widowControl/>
              <w:spacing w:line="360" w:lineRule="auto"/>
              <w:jc w:val="center"/>
              <w:textAlignment w:val="bottom"/>
              <w:rPr>
                <w:rFonts w:asciiTheme="minorEastAsia" w:eastAsiaTheme="minorEastAsia" w:hAnsiTheme="minorEastAsia" w:cs="宋体"/>
                <w:color w:val="000000"/>
                <w:kern w:val="0"/>
                <w:szCs w:val="21"/>
                <w:lang w:bidi="ar"/>
              </w:rPr>
            </w:pPr>
          </w:p>
        </w:tc>
        <w:tc>
          <w:tcPr>
            <w:tcW w:w="2355" w:type="dxa"/>
            <w:gridSpan w:val="2"/>
            <w:vAlign w:val="center"/>
          </w:tcPr>
          <w:p w14:paraId="657B7693" w14:textId="77777777" w:rsidR="00004134" w:rsidRDefault="00EF005D">
            <w:pPr>
              <w:widowControl/>
              <w:spacing w:line="360" w:lineRule="auto"/>
              <w:jc w:val="left"/>
              <w:textAlignment w:val="bottom"/>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管理费</w:t>
            </w:r>
          </w:p>
        </w:tc>
        <w:tc>
          <w:tcPr>
            <w:tcW w:w="975" w:type="dxa"/>
            <w:vAlign w:val="center"/>
          </w:tcPr>
          <w:p w14:paraId="4C80D9C4"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954" w:type="dxa"/>
            <w:vAlign w:val="center"/>
          </w:tcPr>
          <w:p w14:paraId="062F116B"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81" w:type="dxa"/>
            <w:vAlign w:val="center"/>
          </w:tcPr>
          <w:p w14:paraId="56BBE7D9"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79" w:type="dxa"/>
            <w:vAlign w:val="center"/>
          </w:tcPr>
          <w:p w14:paraId="01BA4F98"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81" w:type="dxa"/>
            <w:vAlign w:val="center"/>
          </w:tcPr>
          <w:p w14:paraId="638C32F0"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81" w:type="dxa"/>
            <w:vAlign w:val="center"/>
          </w:tcPr>
          <w:p w14:paraId="148B0E4A"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623" w:type="dxa"/>
            <w:vAlign w:val="center"/>
          </w:tcPr>
          <w:p w14:paraId="35AFE2FB"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768" w:type="dxa"/>
            <w:vAlign w:val="center"/>
          </w:tcPr>
          <w:p w14:paraId="37A39691"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634" w:type="dxa"/>
            <w:vAlign w:val="center"/>
          </w:tcPr>
          <w:p w14:paraId="19D41B49"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r>
      <w:tr w:rsidR="00004134" w14:paraId="0A813F53" w14:textId="77777777">
        <w:trPr>
          <w:trHeight w:val="415"/>
          <w:jc w:val="center"/>
        </w:trPr>
        <w:tc>
          <w:tcPr>
            <w:tcW w:w="403" w:type="dxa"/>
            <w:vMerge/>
            <w:vAlign w:val="center"/>
          </w:tcPr>
          <w:p w14:paraId="79ACEFB8" w14:textId="77777777" w:rsidR="00004134" w:rsidRDefault="00004134">
            <w:pPr>
              <w:widowControl/>
              <w:spacing w:line="360" w:lineRule="auto"/>
              <w:jc w:val="center"/>
              <w:textAlignment w:val="bottom"/>
              <w:rPr>
                <w:rFonts w:asciiTheme="minorEastAsia" w:eastAsiaTheme="minorEastAsia" w:hAnsiTheme="minorEastAsia" w:cs="宋体"/>
                <w:color w:val="000000"/>
                <w:kern w:val="0"/>
                <w:szCs w:val="21"/>
                <w:lang w:bidi="ar"/>
              </w:rPr>
            </w:pPr>
          </w:p>
        </w:tc>
        <w:tc>
          <w:tcPr>
            <w:tcW w:w="2355" w:type="dxa"/>
            <w:gridSpan w:val="2"/>
            <w:vAlign w:val="center"/>
          </w:tcPr>
          <w:p w14:paraId="7A75600C" w14:textId="77777777" w:rsidR="00004134" w:rsidRDefault="00EF005D">
            <w:pPr>
              <w:widowControl/>
              <w:spacing w:line="360" w:lineRule="auto"/>
              <w:jc w:val="left"/>
              <w:textAlignment w:val="bottom"/>
              <w:rPr>
                <w:rFonts w:asciiTheme="minorEastAsia" w:eastAsiaTheme="minorEastAsia" w:hAnsiTheme="minorEastAsia" w:cs="宋体"/>
                <w:color w:val="000000"/>
                <w:kern w:val="0"/>
                <w:szCs w:val="21"/>
                <w:lang w:bidi="ar"/>
              </w:rPr>
            </w:pPr>
            <w:r>
              <w:rPr>
                <w:rFonts w:asciiTheme="minorEastAsia" w:eastAsiaTheme="minorEastAsia" w:hAnsiTheme="minorEastAsia" w:cs="宋体" w:hint="eastAsia"/>
                <w:color w:val="000000"/>
                <w:kern w:val="0"/>
                <w:szCs w:val="21"/>
                <w:lang w:bidi="ar"/>
              </w:rPr>
              <w:t>人员绩效支出</w:t>
            </w:r>
          </w:p>
        </w:tc>
        <w:tc>
          <w:tcPr>
            <w:tcW w:w="975" w:type="dxa"/>
            <w:vAlign w:val="center"/>
          </w:tcPr>
          <w:p w14:paraId="03F2B675"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954" w:type="dxa"/>
            <w:vAlign w:val="center"/>
          </w:tcPr>
          <w:p w14:paraId="114E50FE"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81" w:type="dxa"/>
            <w:vAlign w:val="center"/>
          </w:tcPr>
          <w:p w14:paraId="0485D361"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79" w:type="dxa"/>
            <w:vAlign w:val="center"/>
          </w:tcPr>
          <w:p w14:paraId="1D0ADF12"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81" w:type="dxa"/>
            <w:vAlign w:val="center"/>
          </w:tcPr>
          <w:p w14:paraId="451C7D2C"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81" w:type="dxa"/>
            <w:vAlign w:val="center"/>
          </w:tcPr>
          <w:p w14:paraId="70FACD55"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623" w:type="dxa"/>
            <w:vAlign w:val="center"/>
          </w:tcPr>
          <w:p w14:paraId="60A4399A"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768" w:type="dxa"/>
            <w:vAlign w:val="center"/>
          </w:tcPr>
          <w:p w14:paraId="1742AF60"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634" w:type="dxa"/>
            <w:vAlign w:val="center"/>
          </w:tcPr>
          <w:p w14:paraId="744EB4F6"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r>
      <w:tr w:rsidR="00004134" w14:paraId="0A242575" w14:textId="77777777">
        <w:trPr>
          <w:trHeight w:val="464"/>
          <w:jc w:val="center"/>
        </w:trPr>
        <w:tc>
          <w:tcPr>
            <w:tcW w:w="2758" w:type="dxa"/>
            <w:gridSpan w:val="3"/>
            <w:vAlign w:val="center"/>
          </w:tcPr>
          <w:p w14:paraId="1B6713AB" w14:textId="77777777" w:rsidR="00004134" w:rsidRDefault="00EF005D">
            <w:pPr>
              <w:pStyle w:val="ac"/>
              <w:autoSpaceDE w:val="0"/>
              <w:spacing w:before="0" w:beforeAutospacing="0" w:after="0" w:afterAutospacing="0" w:line="360" w:lineRule="auto"/>
              <w:jc w:val="center"/>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合计</w:t>
            </w:r>
          </w:p>
        </w:tc>
        <w:tc>
          <w:tcPr>
            <w:tcW w:w="975" w:type="dxa"/>
            <w:vAlign w:val="center"/>
          </w:tcPr>
          <w:p w14:paraId="5C6A49A8"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954" w:type="dxa"/>
            <w:vAlign w:val="center"/>
          </w:tcPr>
          <w:p w14:paraId="74989742"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81" w:type="dxa"/>
            <w:vAlign w:val="center"/>
          </w:tcPr>
          <w:p w14:paraId="1CEFA807"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79" w:type="dxa"/>
            <w:vAlign w:val="center"/>
          </w:tcPr>
          <w:p w14:paraId="310DE17F"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81" w:type="dxa"/>
            <w:vAlign w:val="center"/>
          </w:tcPr>
          <w:p w14:paraId="7C908D84"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581" w:type="dxa"/>
            <w:vAlign w:val="center"/>
          </w:tcPr>
          <w:p w14:paraId="5091ECA0"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623" w:type="dxa"/>
            <w:vAlign w:val="center"/>
          </w:tcPr>
          <w:p w14:paraId="092F90B8"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768" w:type="dxa"/>
            <w:vAlign w:val="center"/>
          </w:tcPr>
          <w:p w14:paraId="00CF871D"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c>
          <w:tcPr>
            <w:tcW w:w="634" w:type="dxa"/>
            <w:vAlign w:val="center"/>
          </w:tcPr>
          <w:p w14:paraId="347F13B7" w14:textId="77777777" w:rsidR="00004134" w:rsidRDefault="00004134">
            <w:pPr>
              <w:pStyle w:val="ac"/>
              <w:autoSpaceDE w:val="0"/>
              <w:spacing w:before="0" w:beforeAutospacing="0" w:after="0" w:afterAutospacing="0" w:line="360" w:lineRule="auto"/>
              <w:jc w:val="both"/>
              <w:rPr>
                <w:rFonts w:ascii="仿宋" w:eastAsia="仿宋" w:hAnsi="仿宋" w:cs="仿宋"/>
              </w:rPr>
            </w:pPr>
          </w:p>
        </w:tc>
      </w:tr>
      <w:tr w:rsidR="00004134" w14:paraId="7BA30E05" w14:textId="77777777">
        <w:trPr>
          <w:trHeight w:val="699"/>
          <w:jc w:val="center"/>
        </w:trPr>
        <w:tc>
          <w:tcPr>
            <w:tcW w:w="2758" w:type="dxa"/>
            <w:gridSpan w:val="3"/>
            <w:vAlign w:val="center"/>
          </w:tcPr>
          <w:p w14:paraId="27BDAD8B" w14:textId="77777777" w:rsidR="00004134" w:rsidRDefault="00EF005D">
            <w:pPr>
              <w:pStyle w:val="ac"/>
              <w:autoSpaceDE w:val="0"/>
              <w:spacing w:before="0" w:beforeAutospacing="0" w:after="0" w:afterAutospacing="0" w:line="360" w:lineRule="auto"/>
              <w:jc w:val="center"/>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备注</w:t>
            </w:r>
          </w:p>
        </w:tc>
        <w:tc>
          <w:tcPr>
            <w:tcW w:w="4874" w:type="dxa"/>
            <w:gridSpan w:val="7"/>
            <w:vAlign w:val="center"/>
          </w:tcPr>
          <w:p w14:paraId="32B779E3" w14:textId="77777777" w:rsidR="00004134" w:rsidRDefault="00EF005D">
            <w:pPr>
              <w:pStyle w:val="ac"/>
              <w:autoSpaceDE w:val="0"/>
              <w:spacing w:before="0" w:beforeAutospacing="0" w:after="0" w:afterAutospacing="0" w:line="360" w:lineRule="auto"/>
              <w:jc w:val="both"/>
              <w:rPr>
                <w:rFonts w:ascii="仿宋" w:eastAsia="仿宋" w:hAnsi="仿宋" w:cs="仿宋"/>
                <w:sz w:val="18"/>
                <w:szCs w:val="18"/>
              </w:rPr>
            </w:pPr>
            <w:r>
              <w:rPr>
                <w:rFonts w:ascii="仿宋" w:eastAsia="仿宋" w:hAnsi="仿宋" w:cs="仿宋" w:hint="eastAsia"/>
                <w:sz w:val="18"/>
                <w:szCs w:val="18"/>
              </w:rPr>
              <w:t>（</w:t>
            </w:r>
            <w:r>
              <w:rPr>
                <w:rFonts w:ascii="仿宋" w:eastAsia="仿宋" w:hAnsi="仿宋" w:cs="仿宋"/>
                <w:sz w:val="18"/>
                <w:szCs w:val="18"/>
              </w:rPr>
              <w:t>在此填列</w:t>
            </w:r>
            <w:r>
              <w:rPr>
                <w:rFonts w:ascii="仿宋" w:eastAsia="仿宋" w:hAnsi="仿宋" w:cs="仿宋" w:hint="eastAsia"/>
                <w:sz w:val="18"/>
                <w:szCs w:val="18"/>
              </w:rPr>
              <w:t>纳入</w:t>
            </w:r>
            <w:r>
              <w:rPr>
                <w:rFonts w:ascii="仿宋" w:eastAsia="仿宋" w:hAnsi="仿宋" w:cs="仿宋"/>
                <w:sz w:val="18"/>
                <w:szCs w:val="18"/>
              </w:rPr>
              <w:t>本课题经费范畴</w:t>
            </w:r>
            <w:r>
              <w:rPr>
                <w:rFonts w:ascii="仿宋" w:eastAsia="仿宋" w:hAnsi="仿宋" w:cs="仿宋" w:hint="eastAsia"/>
                <w:sz w:val="18"/>
                <w:szCs w:val="18"/>
              </w:rPr>
              <w:t>且不在本课题报销的经费情况）</w:t>
            </w:r>
          </w:p>
        </w:tc>
        <w:tc>
          <w:tcPr>
            <w:tcW w:w="1402" w:type="dxa"/>
            <w:gridSpan w:val="2"/>
            <w:vAlign w:val="center"/>
          </w:tcPr>
          <w:p w14:paraId="43CBC721" w14:textId="77777777" w:rsidR="00004134" w:rsidRDefault="00004134">
            <w:pPr>
              <w:pStyle w:val="ac"/>
              <w:autoSpaceDE w:val="0"/>
              <w:spacing w:before="0" w:beforeAutospacing="0" w:after="0" w:afterAutospacing="0" w:line="360" w:lineRule="auto"/>
              <w:jc w:val="both"/>
              <w:rPr>
                <w:rFonts w:ascii="仿宋" w:eastAsia="仿宋" w:hAnsi="仿宋" w:cs="仿宋"/>
                <w:sz w:val="18"/>
                <w:szCs w:val="18"/>
              </w:rPr>
            </w:pPr>
          </w:p>
        </w:tc>
      </w:tr>
    </w:tbl>
    <w:p w14:paraId="395DD3D9" w14:textId="77777777" w:rsidR="00004134" w:rsidRDefault="00004134">
      <w:pPr>
        <w:pStyle w:val="ac"/>
        <w:autoSpaceDE w:val="0"/>
        <w:spacing w:before="0" w:beforeAutospacing="0" w:after="0" w:afterAutospacing="0"/>
        <w:jc w:val="both"/>
        <w:sectPr w:rsidR="00004134">
          <w:footerReference w:type="default" r:id="rId11"/>
          <w:pgSz w:w="11906" w:h="16838"/>
          <w:pgMar w:top="2098" w:right="1474" w:bottom="1984" w:left="1531" w:header="851" w:footer="992" w:gutter="0"/>
          <w:pgNumType w:fmt="numberInDash"/>
          <w:cols w:space="425"/>
          <w:docGrid w:linePitch="312"/>
        </w:sectPr>
      </w:pPr>
    </w:p>
    <w:p w14:paraId="5F94F363" w14:textId="77777777" w:rsidR="00004134" w:rsidRDefault="00EF005D">
      <w:pPr>
        <w:pStyle w:val="ac"/>
        <w:autoSpaceDE w:val="0"/>
        <w:spacing w:before="0" w:beforeAutospacing="0" w:after="0" w:afterAutospacing="0" w:line="560" w:lineRule="exact"/>
        <w:jc w:val="both"/>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4</w:t>
      </w:r>
    </w:p>
    <w:p w14:paraId="704A08B6" w14:textId="77777777" w:rsidR="00004134" w:rsidRDefault="00EF005D">
      <w:pPr>
        <w:jc w:val="center"/>
        <w:rPr>
          <w:rFonts w:ascii="宋体" w:hAnsi="宋体" w:cs="宋体"/>
          <w:sz w:val="36"/>
          <w:szCs w:val="36"/>
        </w:rPr>
      </w:pPr>
      <w:r>
        <w:rPr>
          <w:rFonts w:ascii="宋体" w:hAnsi="宋体" w:cs="宋体" w:hint="eastAsia"/>
          <w:sz w:val="36"/>
          <w:szCs w:val="36"/>
        </w:rPr>
        <w:t>安徽审计职业学院在</w:t>
      </w:r>
      <w:proofErr w:type="gramStart"/>
      <w:r>
        <w:rPr>
          <w:rFonts w:ascii="宋体" w:hAnsi="宋体" w:cs="宋体" w:hint="eastAsia"/>
          <w:sz w:val="36"/>
          <w:szCs w:val="36"/>
        </w:rPr>
        <w:t>研</w:t>
      </w:r>
      <w:proofErr w:type="gramEnd"/>
      <w:r>
        <w:rPr>
          <w:rFonts w:ascii="宋体" w:hAnsi="宋体" w:cs="宋体" w:hint="eastAsia"/>
          <w:sz w:val="36"/>
          <w:szCs w:val="36"/>
        </w:rPr>
        <w:t>项目（任务）</w:t>
      </w:r>
      <w:r>
        <w:rPr>
          <w:rFonts w:ascii="宋体" w:hAnsi="宋体" w:cs="宋体" w:hint="eastAsia"/>
          <w:sz w:val="36"/>
          <w:szCs w:val="36"/>
          <w:u w:val="single"/>
        </w:rPr>
        <w:t xml:space="preserve">           </w:t>
      </w:r>
      <w:r>
        <w:rPr>
          <w:rFonts w:ascii="宋体" w:hAnsi="宋体" w:cs="宋体" w:hint="eastAsia"/>
          <w:sz w:val="36"/>
          <w:szCs w:val="36"/>
        </w:rPr>
        <w:t>年度工作计划表</w:t>
      </w:r>
    </w:p>
    <w:p w14:paraId="633D0F99" w14:textId="77777777" w:rsidR="00004134" w:rsidRDefault="00EF005D">
      <w:pPr>
        <w:rPr>
          <w:rFonts w:ascii="宋体" w:hAnsi="宋体" w:cs="宋体"/>
          <w:sz w:val="24"/>
          <w:u w:val="single"/>
        </w:rPr>
      </w:pPr>
      <w:r>
        <w:rPr>
          <w:rFonts w:ascii="宋体" w:hAnsi="宋体" w:cs="宋体" w:hint="eastAsia"/>
          <w:sz w:val="24"/>
        </w:rPr>
        <w:t xml:space="preserve"> </w:t>
      </w:r>
      <w:r>
        <w:rPr>
          <w:rFonts w:ascii="宋体" w:hAnsi="宋体" w:cs="宋体" w:hint="eastAsia"/>
          <w:sz w:val="24"/>
        </w:rPr>
        <w:t>项目级别：</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部门：</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填表时间：</w:t>
      </w:r>
      <w:r>
        <w:rPr>
          <w:rFonts w:ascii="宋体" w:hAnsi="宋体" w:cs="宋体" w:hint="eastAsia"/>
          <w:sz w:val="24"/>
          <w:u w:val="single"/>
        </w:rPr>
        <w:t xml:space="preserve">                      </w:t>
      </w:r>
    </w:p>
    <w:p w14:paraId="388C468F" w14:textId="77777777" w:rsidR="00004134" w:rsidRDefault="00004134">
      <w:pPr>
        <w:rPr>
          <w:rFonts w:ascii="宋体" w:hAnsi="宋体" w:cs="宋体"/>
          <w:sz w:val="24"/>
        </w:rPr>
      </w:pPr>
    </w:p>
    <w:p w14:paraId="787BBDF4" w14:textId="77777777" w:rsidR="00004134" w:rsidRDefault="00EF005D">
      <w:pPr>
        <w:rPr>
          <w:rFonts w:ascii="宋体" w:hAnsi="宋体" w:cs="宋体"/>
          <w:sz w:val="24"/>
        </w:rPr>
      </w:pPr>
      <w:r>
        <w:rPr>
          <w:rFonts w:ascii="宋体" w:hAnsi="宋体" w:cs="宋体" w:hint="eastAsia"/>
          <w:sz w:val="24"/>
        </w:rPr>
        <w:t>项目（任务）名称：</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项目（任务）负责人：</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联系方式（电话）：</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 xml:space="preserve"> </w:t>
      </w:r>
    </w:p>
    <w:p w14:paraId="3E3329F5" w14:textId="77777777" w:rsidR="00004134" w:rsidRDefault="00004134">
      <w:pPr>
        <w:rPr>
          <w:rFonts w:ascii="宋体" w:hAnsi="宋体" w:cs="宋体"/>
          <w:sz w:val="24"/>
        </w:rPr>
      </w:pPr>
    </w:p>
    <w:p w14:paraId="4BDD80A2" w14:textId="77777777" w:rsidR="00004134" w:rsidRDefault="00EF005D">
      <w:pPr>
        <w:rPr>
          <w:rFonts w:ascii="宋体" w:hAnsi="宋体" w:cs="宋体"/>
          <w:sz w:val="24"/>
        </w:rPr>
      </w:pPr>
      <w:r>
        <w:rPr>
          <w:rFonts w:ascii="宋体" w:hAnsi="宋体" w:cs="宋体" w:hint="eastAsia"/>
          <w:sz w:val="24"/>
        </w:rPr>
        <w:t>项目（任务）建设周期：</w:t>
      </w:r>
      <w:r>
        <w:rPr>
          <w:rFonts w:ascii="宋体" w:hAnsi="宋体" w:cs="宋体" w:hint="eastAsia"/>
          <w:sz w:val="24"/>
          <w:u w:val="single"/>
        </w:rPr>
        <w:t xml:space="preserve">                        </w:t>
      </w:r>
      <w:r>
        <w:rPr>
          <w:rFonts w:ascii="宋体" w:hAnsi="宋体" w:cs="宋体" w:hint="eastAsia"/>
          <w:sz w:val="24"/>
        </w:rPr>
        <w:t>项目（任务）总预算：</w:t>
      </w:r>
      <w:r>
        <w:rPr>
          <w:rFonts w:ascii="宋体" w:hAnsi="宋体" w:cs="宋体" w:hint="eastAsia"/>
          <w:sz w:val="24"/>
          <w:u w:val="single"/>
        </w:rPr>
        <w:t xml:space="preserve">                 </w:t>
      </w:r>
      <w:r>
        <w:rPr>
          <w:rFonts w:ascii="宋体" w:hAnsi="宋体" w:cs="宋体" w:hint="eastAsia"/>
          <w:sz w:val="24"/>
        </w:rPr>
        <w:t>（万元）</w:t>
      </w:r>
    </w:p>
    <w:tbl>
      <w:tblPr>
        <w:tblW w:w="13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4800"/>
        <w:gridCol w:w="3425"/>
        <w:gridCol w:w="1975"/>
        <w:gridCol w:w="1250"/>
        <w:gridCol w:w="1398"/>
      </w:tblGrid>
      <w:tr w:rsidR="00004134" w14:paraId="15902EF2" w14:textId="77777777">
        <w:trPr>
          <w:jc w:val="center"/>
        </w:trPr>
        <w:tc>
          <w:tcPr>
            <w:tcW w:w="999" w:type="dxa"/>
            <w:shd w:val="clear" w:color="auto" w:fill="auto"/>
            <w:vAlign w:val="center"/>
          </w:tcPr>
          <w:p w14:paraId="0B9C9E85" w14:textId="77777777" w:rsidR="00004134" w:rsidRDefault="00EF005D">
            <w:pPr>
              <w:jc w:val="center"/>
              <w:rPr>
                <w:rFonts w:ascii="黑体" w:eastAsia="黑体" w:hAnsi="黑体" w:cs="黑体"/>
              </w:rPr>
            </w:pPr>
            <w:r>
              <w:rPr>
                <w:rFonts w:ascii="黑体" w:eastAsia="黑体" w:hAnsi="黑体" w:cs="黑体" w:hint="eastAsia"/>
              </w:rPr>
              <w:t>序号</w:t>
            </w:r>
          </w:p>
        </w:tc>
        <w:tc>
          <w:tcPr>
            <w:tcW w:w="4800" w:type="dxa"/>
            <w:shd w:val="clear" w:color="auto" w:fill="auto"/>
            <w:vAlign w:val="center"/>
          </w:tcPr>
          <w:p w14:paraId="127A1BBA" w14:textId="77777777" w:rsidR="00004134" w:rsidRDefault="00EF005D">
            <w:pPr>
              <w:jc w:val="center"/>
              <w:rPr>
                <w:rFonts w:ascii="黑体" w:eastAsia="黑体" w:hAnsi="黑体" w:cs="黑体"/>
              </w:rPr>
            </w:pPr>
            <w:r>
              <w:rPr>
                <w:rFonts w:ascii="黑体" w:eastAsia="黑体" w:hAnsi="黑体" w:cs="黑体" w:hint="eastAsia"/>
              </w:rPr>
              <w:t>项目（任务）建设具体计划</w:t>
            </w:r>
          </w:p>
        </w:tc>
        <w:tc>
          <w:tcPr>
            <w:tcW w:w="3425" w:type="dxa"/>
            <w:shd w:val="clear" w:color="auto" w:fill="auto"/>
            <w:vAlign w:val="center"/>
          </w:tcPr>
          <w:p w14:paraId="71866604" w14:textId="77777777" w:rsidR="00004134" w:rsidRDefault="00EF005D">
            <w:pPr>
              <w:jc w:val="center"/>
              <w:rPr>
                <w:rFonts w:ascii="黑体" w:eastAsia="黑体" w:hAnsi="黑体" w:cs="黑体"/>
              </w:rPr>
            </w:pPr>
            <w:r>
              <w:rPr>
                <w:rFonts w:ascii="黑体" w:eastAsia="黑体" w:hAnsi="黑体" w:cs="黑体" w:hint="eastAsia"/>
              </w:rPr>
              <w:t>预期成果</w:t>
            </w:r>
          </w:p>
        </w:tc>
        <w:tc>
          <w:tcPr>
            <w:tcW w:w="1975" w:type="dxa"/>
            <w:shd w:val="clear" w:color="auto" w:fill="auto"/>
            <w:vAlign w:val="center"/>
          </w:tcPr>
          <w:p w14:paraId="4C04912D" w14:textId="77777777" w:rsidR="00004134" w:rsidRDefault="00EF005D">
            <w:pPr>
              <w:jc w:val="center"/>
              <w:rPr>
                <w:rFonts w:ascii="黑体" w:eastAsia="黑体" w:hAnsi="黑体" w:cs="黑体"/>
              </w:rPr>
            </w:pPr>
            <w:r>
              <w:rPr>
                <w:rFonts w:ascii="黑体" w:eastAsia="黑体" w:hAnsi="黑体" w:cs="黑体" w:hint="eastAsia"/>
              </w:rPr>
              <w:t>计划实施时限</w:t>
            </w:r>
          </w:p>
        </w:tc>
        <w:tc>
          <w:tcPr>
            <w:tcW w:w="1250" w:type="dxa"/>
            <w:shd w:val="clear" w:color="auto" w:fill="auto"/>
            <w:vAlign w:val="center"/>
          </w:tcPr>
          <w:p w14:paraId="66425093" w14:textId="77777777" w:rsidR="00004134" w:rsidRDefault="00EF005D">
            <w:pPr>
              <w:jc w:val="center"/>
              <w:rPr>
                <w:rFonts w:ascii="黑体" w:eastAsia="黑体" w:hAnsi="黑体" w:cs="黑体"/>
              </w:rPr>
            </w:pPr>
            <w:r>
              <w:rPr>
                <w:rFonts w:ascii="黑体" w:eastAsia="黑体" w:hAnsi="黑体" w:cs="黑体" w:hint="eastAsia"/>
              </w:rPr>
              <w:t>计划投入预算金额（万元）</w:t>
            </w:r>
          </w:p>
        </w:tc>
        <w:tc>
          <w:tcPr>
            <w:tcW w:w="1398" w:type="dxa"/>
            <w:shd w:val="clear" w:color="auto" w:fill="auto"/>
            <w:vAlign w:val="center"/>
          </w:tcPr>
          <w:p w14:paraId="191A0074" w14:textId="77777777" w:rsidR="00004134" w:rsidRDefault="00EF005D">
            <w:pPr>
              <w:jc w:val="center"/>
              <w:rPr>
                <w:rFonts w:ascii="黑体" w:eastAsia="黑体" w:hAnsi="黑体" w:cs="黑体"/>
              </w:rPr>
            </w:pPr>
            <w:r>
              <w:rPr>
                <w:rFonts w:ascii="黑体" w:eastAsia="黑体" w:hAnsi="黑体" w:cs="黑体" w:hint="eastAsia"/>
              </w:rPr>
              <w:t>备注</w:t>
            </w:r>
          </w:p>
        </w:tc>
      </w:tr>
      <w:tr w:rsidR="00004134" w14:paraId="7906272C" w14:textId="77777777">
        <w:trPr>
          <w:trHeight w:val="816"/>
          <w:jc w:val="center"/>
        </w:trPr>
        <w:tc>
          <w:tcPr>
            <w:tcW w:w="999" w:type="dxa"/>
            <w:shd w:val="clear" w:color="auto" w:fill="auto"/>
            <w:vAlign w:val="center"/>
          </w:tcPr>
          <w:p w14:paraId="5765B45B" w14:textId="77777777" w:rsidR="00004134" w:rsidRDefault="00EF005D">
            <w:pPr>
              <w:jc w:val="center"/>
              <w:rPr>
                <w:rFonts w:ascii="宋体" w:hAnsi="宋体" w:cs="宋体"/>
                <w:szCs w:val="21"/>
              </w:rPr>
            </w:pPr>
            <w:r>
              <w:rPr>
                <w:rFonts w:ascii="宋体" w:hAnsi="宋体" w:cs="宋体" w:hint="eastAsia"/>
                <w:szCs w:val="21"/>
              </w:rPr>
              <w:t>1</w:t>
            </w:r>
          </w:p>
        </w:tc>
        <w:tc>
          <w:tcPr>
            <w:tcW w:w="4800" w:type="dxa"/>
            <w:shd w:val="clear" w:color="auto" w:fill="auto"/>
          </w:tcPr>
          <w:p w14:paraId="73C4FAF8" w14:textId="77777777" w:rsidR="00004134" w:rsidRDefault="00004134">
            <w:pPr>
              <w:rPr>
                <w:rFonts w:ascii="宋体" w:hAnsi="宋体" w:cs="宋体"/>
                <w:szCs w:val="21"/>
              </w:rPr>
            </w:pPr>
          </w:p>
          <w:p w14:paraId="66DCFC38" w14:textId="77777777" w:rsidR="00004134" w:rsidRDefault="00004134">
            <w:pPr>
              <w:rPr>
                <w:rFonts w:ascii="宋体" w:hAnsi="宋体" w:cs="宋体"/>
                <w:szCs w:val="21"/>
              </w:rPr>
            </w:pPr>
          </w:p>
          <w:p w14:paraId="46C4E18F" w14:textId="77777777" w:rsidR="00004134" w:rsidRDefault="00004134">
            <w:pPr>
              <w:rPr>
                <w:rFonts w:ascii="宋体" w:hAnsi="宋体" w:cs="宋体"/>
                <w:szCs w:val="21"/>
              </w:rPr>
            </w:pPr>
          </w:p>
          <w:p w14:paraId="0A0E1666" w14:textId="77777777" w:rsidR="00004134" w:rsidRDefault="00004134">
            <w:pPr>
              <w:rPr>
                <w:rFonts w:ascii="宋体" w:hAnsi="宋体" w:cs="宋体"/>
                <w:szCs w:val="21"/>
              </w:rPr>
            </w:pPr>
          </w:p>
        </w:tc>
        <w:tc>
          <w:tcPr>
            <w:tcW w:w="3425" w:type="dxa"/>
            <w:shd w:val="clear" w:color="auto" w:fill="auto"/>
          </w:tcPr>
          <w:p w14:paraId="597E0CA9" w14:textId="77777777" w:rsidR="00004134" w:rsidRDefault="00004134">
            <w:pPr>
              <w:rPr>
                <w:rFonts w:ascii="宋体" w:hAnsi="宋体" w:cs="宋体"/>
                <w:szCs w:val="21"/>
              </w:rPr>
            </w:pPr>
          </w:p>
        </w:tc>
        <w:tc>
          <w:tcPr>
            <w:tcW w:w="1975" w:type="dxa"/>
            <w:shd w:val="clear" w:color="auto" w:fill="auto"/>
            <w:vAlign w:val="center"/>
          </w:tcPr>
          <w:p w14:paraId="53B8A5C8" w14:textId="77777777" w:rsidR="00004134" w:rsidRDefault="00EF005D">
            <w:pPr>
              <w:jc w:val="center"/>
              <w:rPr>
                <w:rFonts w:ascii="宋体" w:hAnsi="宋体" w:cs="宋体"/>
                <w:szCs w:val="21"/>
              </w:rPr>
            </w:pPr>
            <w:r>
              <w:rPr>
                <w:rFonts w:ascii="宋体" w:hAnsi="宋体" w:cs="宋体" w:hint="eastAsia"/>
                <w:szCs w:val="21"/>
              </w:rPr>
              <w:t>1-3</w:t>
            </w:r>
            <w:r>
              <w:rPr>
                <w:rFonts w:ascii="宋体" w:hAnsi="宋体" w:cs="宋体" w:hint="eastAsia"/>
                <w:szCs w:val="21"/>
              </w:rPr>
              <w:t>月</w:t>
            </w:r>
          </w:p>
        </w:tc>
        <w:tc>
          <w:tcPr>
            <w:tcW w:w="1250" w:type="dxa"/>
            <w:shd w:val="clear" w:color="auto" w:fill="auto"/>
            <w:vAlign w:val="center"/>
          </w:tcPr>
          <w:p w14:paraId="6DBCC331" w14:textId="77777777" w:rsidR="00004134" w:rsidRDefault="00004134">
            <w:pPr>
              <w:jc w:val="center"/>
              <w:rPr>
                <w:rFonts w:ascii="宋体" w:hAnsi="宋体" w:cs="宋体"/>
                <w:szCs w:val="21"/>
              </w:rPr>
            </w:pPr>
          </w:p>
        </w:tc>
        <w:tc>
          <w:tcPr>
            <w:tcW w:w="1398" w:type="dxa"/>
            <w:shd w:val="clear" w:color="auto" w:fill="auto"/>
          </w:tcPr>
          <w:p w14:paraId="7D993153" w14:textId="77777777" w:rsidR="00004134" w:rsidRDefault="00004134">
            <w:pPr>
              <w:rPr>
                <w:rFonts w:ascii="宋体" w:hAnsi="宋体" w:cs="宋体"/>
                <w:szCs w:val="21"/>
              </w:rPr>
            </w:pPr>
          </w:p>
        </w:tc>
      </w:tr>
      <w:tr w:rsidR="00004134" w14:paraId="09AA954E" w14:textId="77777777">
        <w:trPr>
          <w:trHeight w:val="816"/>
          <w:jc w:val="center"/>
        </w:trPr>
        <w:tc>
          <w:tcPr>
            <w:tcW w:w="999" w:type="dxa"/>
            <w:shd w:val="clear" w:color="auto" w:fill="auto"/>
            <w:vAlign w:val="center"/>
          </w:tcPr>
          <w:p w14:paraId="7C19C415" w14:textId="77777777" w:rsidR="00004134" w:rsidRDefault="00EF005D">
            <w:pPr>
              <w:jc w:val="center"/>
              <w:rPr>
                <w:rFonts w:ascii="宋体" w:hAnsi="宋体" w:cs="宋体"/>
                <w:szCs w:val="21"/>
              </w:rPr>
            </w:pPr>
            <w:r>
              <w:rPr>
                <w:rFonts w:ascii="宋体" w:hAnsi="宋体" w:cs="宋体" w:hint="eastAsia"/>
                <w:szCs w:val="21"/>
              </w:rPr>
              <w:t>2</w:t>
            </w:r>
          </w:p>
        </w:tc>
        <w:tc>
          <w:tcPr>
            <w:tcW w:w="4800" w:type="dxa"/>
            <w:shd w:val="clear" w:color="auto" w:fill="auto"/>
          </w:tcPr>
          <w:p w14:paraId="038458A3" w14:textId="77777777" w:rsidR="00004134" w:rsidRDefault="00004134">
            <w:pPr>
              <w:rPr>
                <w:rFonts w:ascii="宋体" w:hAnsi="宋体" w:cs="宋体"/>
                <w:szCs w:val="21"/>
              </w:rPr>
            </w:pPr>
          </w:p>
          <w:p w14:paraId="07491433" w14:textId="77777777" w:rsidR="00004134" w:rsidRDefault="00004134">
            <w:pPr>
              <w:rPr>
                <w:rFonts w:ascii="宋体" w:hAnsi="宋体" w:cs="宋体"/>
                <w:szCs w:val="21"/>
              </w:rPr>
            </w:pPr>
          </w:p>
          <w:p w14:paraId="199897BC" w14:textId="77777777" w:rsidR="00004134" w:rsidRDefault="00004134">
            <w:pPr>
              <w:rPr>
                <w:rFonts w:ascii="宋体" w:hAnsi="宋体" w:cs="宋体"/>
                <w:szCs w:val="21"/>
              </w:rPr>
            </w:pPr>
          </w:p>
          <w:p w14:paraId="0E01CB69" w14:textId="77777777" w:rsidR="00004134" w:rsidRDefault="00004134">
            <w:pPr>
              <w:rPr>
                <w:rFonts w:ascii="宋体" w:hAnsi="宋体" w:cs="宋体"/>
                <w:szCs w:val="21"/>
              </w:rPr>
            </w:pPr>
          </w:p>
        </w:tc>
        <w:tc>
          <w:tcPr>
            <w:tcW w:w="3425" w:type="dxa"/>
            <w:shd w:val="clear" w:color="auto" w:fill="auto"/>
            <w:vAlign w:val="center"/>
          </w:tcPr>
          <w:p w14:paraId="75E532E3" w14:textId="77777777" w:rsidR="00004134" w:rsidRDefault="00004134">
            <w:pPr>
              <w:rPr>
                <w:rFonts w:ascii="宋体" w:hAnsi="宋体" w:cs="宋体"/>
                <w:szCs w:val="21"/>
              </w:rPr>
            </w:pPr>
          </w:p>
        </w:tc>
        <w:tc>
          <w:tcPr>
            <w:tcW w:w="1975" w:type="dxa"/>
            <w:shd w:val="clear" w:color="auto" w:fill="auto"/>
            <w:vAlign w:val="center"/>
          </w:tcPr>
          <w:p w14:paraId="74DE340F" w14:textId="77777777" w:rsidR="00004134" w:rsidRDefault="00EF005D">
            <w:pPr>
              <w:jc w:val="center"/>
              <w:rPr>
                <w:rFonts w:ascii="宋体" w:hAnsi="宋体" w:cs="宋体"/>
                <w:szCs w:val="21"/>
              </w:rPr>
            </w:pPr>
            <w:r>
              <w:rPr>
                <w:rFonts w:ascii="宋体" w:hAnsi="宋体" w:cs="宋体" w:hint="eastAsia"/>
                <w:szCs w:val="21"/>
              </w:rPr>
              <w:t>4-6</w:t>
            </w:r>
            <w:r>
              <w:rPr>
                <w:rFonts w:ascii="宋体" w:hAnsi="宋体" w:cs="宋体" w:hint="eastAsia"/>
                <w:szCs w:val="21"/>
              </w:rPr>
              <w:t>月</w:t>
            </w:r>
          </w:p>
        </w:tc>
        <w:tc>
          <w:tcPr>
            <w:tcW w:w="1250" w:type="dxa"/>
            <w:shd w:val="clear" w:color="auto" w:fill="auto"/>
            <w:vAlign w:val="center"/>
          </w:tcPr>
          <w:p w14:paraId="0B801E8F" w14:textId="77777777" w:rsidR="00004134" w:rsidRDefault="00004134">
            <w:pPr>
              <w:jc w:val="center"/>
              <w:rPr>
                <w:rFonts w:ascii="宋体" w:hAnsi="宋体" w:cs="宋体"/>
                <w:szCs w:val="21"/>
              </w:rPr>
            </w:pPr>
          </w:p>
        </w:tc>
        <w:tc>
          <w:tcPr>
            <w:tcW w:w="1398" w:type="dxa"/>
            <w:shd w:val="clear" w:color="auto" w:fill="auto"/>
          </w:tcPr>
          <w:p w14:paraId="4D211835" w14:textId="77777777" w:rsidR="00004134" w:rsidRDefault="00004134">
            <w:pPr>
              <w:rPr>
                <w:rFonts w:ascii="宋体" w:hAnsi="宋体" w:cs="宋体"/>
                <w:szCs w:val="21"/>
              </w:rPr>
            </w:pPr>
          </w:p>
        </w:tc>
      </w:tr>
      <w:tr w:rsidR="00004134" w14:paraId="6200543F" w14:textId="77777777">
        <w:trPr>
          <w:trHeight w:val="816"/>
          <w:jc w:val="center"/>
        </w:trPr>
        <w:tc>
          <w:tcPr>
            <w:tcW w:w="999" w:type="dxa"/>
            <w:shd w:val="clear" w:color="auto" w:fill="auto"/>
            <w:vAlign w:val="center"/>
          </w:tcPr>
          <w:p w14:paraId="702E81F6" w14:textId="77777777" w:rsidR="00004134" w:rsidRDefault="00EF005D">
            <w:pPr>
              <w:jc w:val="center"/>
              <w:rPr>
                <w:rFonts w:ascii="宋体" w:hAnsi="宋体" w:cs="宋体"/>
                <w:szCs w:val="21"/>
              </w:rPr>
            </w:pPr>
            <w:r>
              <w:rPr>
                <w:rFonts w:ascii="宋体" w:hAnsi="宋体" w:cs="宋体" w:hint="eastAsia"/>
                <w:szCs w:val="21"/>
              </w:rPr>
              <w:t>3</w:t>
            </w:r>
          </w:p>
        </w:tc>
        <w:tc>
          <w:tcPr>
            <w:tcW w:w="4800" w:type="dxa"/>
            <w:shd w:val="clear" w:color="auto" w:fill="auto"/>
            <w:vAlign w:val="center"/>
          </w:tcPr>
          <w:p w14:paraId="433CB626" w14:textId="77777777" w:rsidR="00004134" w:rsidRDefault="00004134">
            <w:pPr>
              <w:rPr>
                <w:rFonts w:ascii="宋体" w:hAnsi="宋体" w:cs="宋体"/>
                <w:szCs w:val="21"/>
              </w:rPr>
            </w:pPr>
          </w:p>
          <w:p w14:paraId="0B24AC58" w14:textId="77777777" w:rsidR="00004134" w:rsidRDefault="00004134">
            <w:pPr>
              <w:rPr>
                <w:rFonts w:ascii="宋体" w:hAnsi="宋体" w:cs="宋体"/>
                <w:szCs w:val="21"/>
              </w:rPr>
            </w:pPr>
          </w:p>
          <w:p w14:paraId="18F46BF6" w14:textId="77777777" w:rsidR="00004134" w:rsidRDefault="00004134">
            <w:pPr>
              <w:rPr>
                <w:rFonts w:ascii="宋体" w:hAnsi="宋体" w:cs="宋体"/>
                <w:szCs w:val="21"/>
              </w:rPr>
            </w:pPr>
          </w:p>
          <w:p w14:paraId="73DE747C" w14:textId="77777777" w:rsidR="00004134" w:rsidRDefault="00004134">
            <w:pPr>
              <w:rPr>
                <w:rFonts w:ascii="宋体" w:hAnsi="宋体" w:cs="宋体"/>
                <w:szCs w:val="21"/>
              </w:rPr>
            </w:pPr>
          </w:p>
        </w:tc>
        <w:tc>
          <w:tcPr>
            <w:tcW w:w="3425" w:type="dxa"/>
            <w:shd w:val="clear" w:color="auto" w:fill="auto"/>
            <w:vAlign w:val="center"/>
          </w:tcPr>
          <w:p w14:paraId="3827BB20" w14:textId="77777777" w:rsidR="00004134" w:rsidRDefault="00004134">
            <w:pPr>
              <w:rPr>
                <w:rFonts w:ascii="宋体" w:hAnsi="宋体" w:cs="宋体"/>
                <w:szCs w:val="21"/>
              </w:rPr>
            </w:pPr>
          </w:p>
        </w:tc>
        <w:tc>
          <w:tcPr>
            <w:tcW w:w="1975" w:type="dxa"/>
            <w:shd w:val="clear" w:color="auto" w:fill="auto"/>
            <w:vAlign w:val="center"/>
          </w:tcPr>
          <w:p w14:paraId="67427AB0" w14:textId="77777777" w:rsidR="00004134" w:rsidRDefault="00EF005D">
            <w:pPr>
              <w:jc w:val="center"/>
              <w:rPr>
                <w:rFonts w:ascii="宋体" w:hAnsi="宋体" w:cs="宋体"/>
                <w:szCs w:val="21"/>
              </w:rPr>
            </w:pPr>
            <w:r>
              <w:rPr>
                <w:rFonts w:ascii="宋体" w:hAnsi="宋体" w:cs="宋体" w:hint="eastAsia"/>
                <w:szCs w:val="21"/>
              </w:rPr>
              <w:t>7-9</w:t>
            </w:r>
            <w:r>
              <w:rPr>
                <w:rFonts w:ascii="宋体" w:hAnsi="宋体" w:cs="宋体" w:hint="eastAsia"/>
                <w:szCs w:val="21"/>
              </w:rPr>
              <w:t>月</w:t>
            </w:r>
          </w:p>
        </w:tc>
        <w:tc>
          <w:tcPr>
            <w:tcW w:w="1250" w:type="dxa"/>
            <w:shd w:val="clear" w:color="auto" w:fill="auto"/>
            <w:vAlign w:val="center"/>
          </w:tcPr>
          <w:p w14:paraId="7C699763" w14:textId="77777777" w:rsidR="00004134" w:rsidRDefault="00004134">
            <w:pPr>
              <w:jc w:val="center"/>
              <w:rPr>
                <w:rFonts w:ascii="宋体" w:hAnsi="宋体" w:cs="宋体"/>
                <w:szCs w:val="21"/>
              </w:rPr>
            </w:pPr>
          </w:p>
        </w:tc>
        <w:tc>
          <w:tcPr>
            <w:tcW w:w="1398" w:type="dxa"/>
            <w:shd w:val="clear" w:color="auto" w:fill="auto"/>
          </w:tcPr>
          <w:p w14:paraId="79E1AEEB" w14:textId="77777777" w:rsidR="00004134" w:rsidRDefault="00004134">
            <w:pPr>
              <w:rPr>
                <w:rFonts w:ascii="宋体" w:hAnsi="宋体" w:cs="宋体"/>
                <w:szCs w:val="21"/>
              </w:rPr>
            </w:pPr>
          </w:p>
        </w:tc>
      </w:tr>
      <w:tr w:rsidR="00004134" w14:paraId="6B717791" w14:textId="77777777">
        <w:trPr>
          <w:trHeight w:val="816"/>
          <w:jc w:val="center"/>
        </w:trPr>
        <w:tc>
          <w:tcPr>
            <w:tcW w:w="999" w:type="dxa"/>
            <w:shd w:val="clear" w:color="auto" w:fill="auto"/>
            <w:vAlign w:val="center"/>
          </w:tcPr>
          <w:p w14:paraId="41ACDDDD" w14:textId="77777777" w:rsidR="00004134" w:rsidRDefault="00EF005D">
            <w:pPr>
              <w:jc w:val="center"/>
              <w:rPr>
                <w:rFonts w:ascii="宋体" w:hAnsi="宋体" w:cs="宋体"/>
                <w:szCs w:val="21"/>
              </w:rPr>
            </w:pPr>
            <w:r>
              <w:rPr>
                <w:rFonts w:ascii="宋体" w:hAnsi="宋体" w:cs="宋体" w:hint="eastAsia"/>
                <w:szCs w:val="21"/>
              </w:rPr>
              <w:t>4</w:t>
            </w:r>
          </w:p>
        </w:tc>
        <w:tc>
          <w:tcPr>
            <w:tcW w:w="4800" w:type="dxa"/>
            <w:shd w:val="clear" w:color="auto" w:fill="auto"/>
            <w:vAlign w:val="center"/>
          </w:tcPr>
          <w:p w14:paraId="1FC82D1F" w14:textId="77777777" w:rsidR="00004134" w:rsidRDefault="00004134">
            <w:pPr>
              <w:jc w:val="center"/>
              <w:rPr>
                <w:rFonts w:ascii="宋体" w:hAnsi="宋体" w:cs="宋体"/>
                <w:szCs w:val="21"/>
              </w:rPr>
            </w:pPr>
          </w:p>
          <w:p w14:paraId="5D77BCD3" w14:textId="77777777" w:rsidR="00004134" w:rsidRDefault="00004134">
            <w:pPr>
              <w:jc w:val="center"/>
              <w:rPr>
                <w:rFonts w:ascii="宋体" w:hAnsi="宋体" w:cs="宋体"/>
                <w:szCs w:val="21"/>
              </w:rPr>
            </w:pPr>
          </w:p>
          <w:p w14:paraId="5593DE31" w14:textId="77777777" w:rsidR="00004134" w:rsidRDefault="00004134">
            <w:pPr>
              <w:jc w:val="center"/>
              <w:rPr>
                <w:rFonts w:ascii="宋体" w:hAnsi="宋体" w:cs="宋体"/>
                <w:szCs w:val="21"/>
              </w:rPr>
            </w:pPr>
          </w:p>
          <w:p w14:paraId="24BFDB17" w14:textId="77777777" w:rsidR="00004134" w:rsidRDefault="00004134">
            <w:pPr>
              <w:jc w:val="center"/>
              <w:rPr>
                <w:rFonts w:ascii="宋体" w:hAnsi="宋体" w:cs="宋体"/>
                <w:szCs w:val="21"/>
              </w:rPr>
            </w:pPr>
          </w:p>
        </w:tc>
        <w:tc>
          <w:tcPr>
            <w:tcW w:w="3425" w:type="dxa"/>
            <w:shd w:val="clear" w:color="auto" w:fill="auto"/>
            <w:vAlign w:val="center"/>
          </w:tcPr>
          <w:p w14:paraId="6F44BA4C" w14:textId="77777777" w:rsidR="00004134" w:rsidRDefault="00004134">
            <w:pPr>
              <w:rPr>
                <w:rFonts w:ascii="宋体" w:hAnsi="宋体" w:cs="宋体"/>
                <w:szCs w:val="21"/>
              </w:rPr>
            </w:pPr>
          </w:p>
        </w:tc>
        <w:tc>
          <w:tcPr>
            <w:tcW w:w="1975" w:type="dxa"/>
            <w:shd w:val="clear" w:color="auto" w:fill="auto"/>
            <w:vAlign w:val="center"/>
          </w:tcPr>
          <w:p w14:paraId="3AABF79C" w14:textId="77777777" w:rsidR="00004134" w:rsidRDefault="00EF005D">
            <w:pPr>
              <w:jc w:val="center"/>
              <w:rPr>
                <w:rFonts w:ascii="宋体" w:hAnsi="宋体" w:cs="宋体"/>
                <w:szCs w:val="21"/>
              </w:rPr>
            </w:pPr>
            <w:r>
              <w:rPr>
                <w:rFonts w:ascii="宋体" w:hAnsi="宋体" w:cs="宋体" w:hint="eastAsia"/>
                <w:szCs w:val="21"/>
              </w:rPr>
              <w:t>10-12</w:t>
            </w:r>
            <w:r>
              <w:rPr>
                <w:rFonts w:ascii="宋体" w:hAnsi="宋体" w:cs="宋体" w:hint="eastAsia"/>
                <w:szCs w:val="21"/>
              </w:rPr>
              <w:t>月</w:t>
            </w:r>
          </w:p>
        </w:tc>
        <w:tc>
          <w:tcPr>
            <w:tcW w:w="1250" w:type="dxa"/>
            <w:shd w:val="clear" w:color="auto" w:fill="auto"/>
            <w:vAlign w:val="center"/>
          </w:tcPr>
          <w:p w14:paraId="7246FB34" w14:textId="77777777" w:rsidR="00004134" w:rsidRDefault="00004134">
            <w:pPr>
              <w:jc w:val="center"/>
              <w:rPr>
                <w:rFonts w:ascii="宋体" w:hAnsi="宋体" w:cs="宋体"/>
                <w:szCs w:val="21"/>
              </w:rPr>
            </w:pPr>
          </w:p>
        </w:tc>
        <w:tc>
          <w:tcPr>
            <w:tcW w:w="1398" w:type="dxa"/>
            <w:shd w:val="clear" w:color="auto" w:fill="auto"/>
          </w:tcPr>
          <w:p w14:paraId="281FEA6F" w14:textId="77777777" w:rsidR="00004134" w:rsidRDefault="00004134">
            <w:pPr>
              <w:rPr>
                <w:rFonts w:ascii="宋体" w:hAnsi="宋体" w:cs="宋体"/>
                <w:szCs w:val="21"/>
              </w:rPr>
            </w:pPr>
          </w:p>
        </w:tc>
      </w:tr>
    </w:tbl>
    <w:p w14:paraId="7B04EE4F" w14:textId="77777777" w:rsidR="00004134" w:rsidRDefault="00004134">
      <w:pPr>
        <w:pStyle w:val="ac"/>
        <w:autoSpaceDE w:val="0"/>
        <w:spacing w:before="0" w:beforeAutospacing="0" w:after="0" w:afterAutospacing="0" w:line="560" w:lineRule="exact"/>
        <w:jc w:val="both"/>
        <w:rPr>
          <w:rFonts w:ascii="宋体" w:eastAsia="宋体" w:hAnsi="宋体" w:cs="仿宋"/>
          <w:sz w:val="32"/>
          <w:szCs w:val="32"/>
        </w:rPr>
      </w:pPr>
    </w:p>
    <w:p w14:paraId="073737A0" w14:textId="77777777" w:rsidR="00004134" w:rsidRDefault="00EF005D">
      <w:pPr>
        <w:pStyle w:val="ac"/>
        <w:autoSpaceDE w:val="0"/>
        <w:spacing w:before="0" w:beforeAutospacing="0" w:after="0" w:afterAutospacing="0" w:line="560" w:lineRule="exact"/>
        <w:jc w:val="both"/>
        <w:rPr>
          <w:rFonts w:ascii="宋体" w:eastAsia="宋体" w:hAnsi="宋体" w:cs="仿宋"/>
          <w:sz w:val="32"/>
          <w:szCs w:val="32"/>
        </w:rPr>
      </w:pPr>
      <w:r>
        <w:rPr>
          <w:rFonts w:ascii="黑体" w:eastAsia="黑体" w:hAnsi="黑体" w:cs="黑体" w:hint="eastAsia"/>
          <w:sz w:val="32"/>
          <w:szCs w:val="32"/>
        </w:rPr>
        <w:t>附件</w:t>
      </w:r>
      <w:r>
        <w:rPr>
          <w:rFonts w:ascii="黑体" w:eastAsia="黑体" w:hAnsi="黑体" w:cs="黑体" w:hint="eastAsia"/>
          <w:sz w:val="32"/>
          <w:szCs w:val="32"/>
        </w:rPr>
        <w:t xml:space="preserve">5 </w:t>
      </w:r>
      <w:r>
        <w:rPr>
          <w:rFonts w:ascii="宋体" w:eastAsia="宋体" w:hAnsi="宋体" w:cs="仿宋" w:hint="eastAsia"/>
          <w:sz w:val="32"/>
          <w:szCs w:val="32"/>
        </w:rPr>
        <w:t xml:space="preserve">                 </w:t>
      </w:r>
    </w:p>
    <w:p w14:paraId="6C5DB064" w14:textId="77777777" w:rsidR="00004134" w:rsidRDefault="00EF005D">
      <w:pPr>
        <w:pStyle w:val="ac"/>
        <w:autoSpaceDE w:val="0"/>
        <w:spacing w:before="0" w:beforeAutospacing="0" w:after="0" w:afterAutospacing="0" w:line="560" w:lineRule="exact"/>
        <w:jc w:val="center"/>
        <w:rPr>
          <w:rFonts w:ascii="宋体" w:eastAsia="宋体" w:hAnsi="宋体" w:cs="仿宋"/>
          <w:sz w:val="36"/>
          <w:szCs w:val="36"/>
        </w:rPr>
      </w:pPr>
      <w:r>
        <w:rPr>
          <w:rFonts w:ascii="宋体" w:eastAsia="宋体" w:hAnsi="宋体" w:cs="宋体" w:hint="eastAsia"/>
          <w:noProof/>
          <w:kern w:val="2"/>
          <w:sz w:val="36"/>
          <w:szCs w:val="36"/>
        </w:rPr>
        <mc:AlternateContent>
          <mc:Choice Requires="wps">
            <w:drawing>
              <wp:anchor distT="0" distB="0" distL="114300" distR="114300" simplePos="0" relativeHeight="251658240" behindDoc="0" locked="0" layoutInCell="1" allowOverlap="1" wp14:anchorId="70B5CF0A" wp14:editId="09D49983">
                <wp:simplePos x="0" y="0"/>
                <wp:positionH relativeFrom="column">
                  <wp:posOffset>8083550</wp:posOffset>
                </wp:positionH>
                <wp:positionV relativeFrom="paragraph">
                  <wp:posOffset>226060</wp:posOffset>
                </wp:positionV>
                <wp:extent cx="563245" cy="4802505"/>
                <wp:effectExtent l="4445" t="4445" r="22860" b="12700"/>
                <wp:wrapNone/>
                <wp:docPr id="24" name="文本框 24"/>
                <wp:cNvGraphicFramePr/>
                <a:graphic xmlns:a="http://schemas.openxmlformats.org/drawingml/2006/main">
                  <a:graphicData uri="http://schemas.microsoft.com/office/word/2010/wordprocessingShape">
                    <wps:wsp>
                      <wps:cNvSpPr txBox="1"/>
                      <wps:spPr>
                        <a:xfrm>
                          <a:off x="9271635" y="1496695"/>
                          <a:ext cx="563245" cy="48025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8A3EF05" w14:textId="77777777" w:rsidR="00004134" w:rsidRDefault="00004134">
                            <w:pPr>
                              <w:jc w:val="center"/>
                            </w:pPr>
                          </w:p>
                          <w:p w14:paraId="04157294" w14:textId="77777777" w:rsidR="00004134" w:rsidRDefault="00004134">
                            <w:pPr>
                              <w:jc w:val="center"/>
                            </w:pPr>
                          </w:p>
                          <w:p w14:paraId="45D9507C" w14:textId="77777777" w:rsidR="00004134" w:rsidRDefault="00004134">
                            <w:pPr>
                              <w:jc w:val="center"/>
                            </w:pPr>
                          </w:p>
                          <w:p w14:paraId="3CF19225" w14:textId="77777777" w:rsidR="00004134" w:rsidRDefault="00004134">
                            <w:pPr>
                              <w:jc w:val="center"/>
                            </w:pPr>
                          </w:p>
                          <w:p w14:paraId="1A805AE7" w14:textId="77777777" w:rsidR="00004134" w:rsidRDefault="00004134">
                            <w:pPr>
                              <w:jc w:val="center"/>
                            </w:pPr>
                          </w:p>
                          <w:p w14:paraId="492C1201" w14:textId="77777777" w:rsidR="00004134" w:rsidRDefault="00004134">
                            <w:pPr>
                              <w:jc w:val="center"/>
                            </w:pPr>
                          </w:p>
                          <w:p w14:paraId="3ABB9225" w14:textId="77777777" w:rsidR="00004134" w:rsidRDefault="00004134">
                            <w:pPr>
                              <w:jc w:val="center"/>
                            </w:pPr>
                          </w:p>
                          <w:p w14:paraId="48E270DB" w14:textId="77777777" w:rsidR="00004134" w:rsidRDefault="00004134">
                            <w:pPr>
                              <w:jc w:val="center"/>
                            </w:pPr>
                          </w:p>
                          <w:p w14:paraId="32104C1D" w14:textId="77777777" w:rsidR="00004134" w:rsidRDefault="00004134">
                            <w:pPr>
                              <w:jc w:val="center"/>
                            </w:pPr>
                          </w:p>
                          <w:p w14:paraId="3644C41C" w14:textId="77777777" w:rsidR="00004134" w:rsidRDefault="00004134">
                            <w:pPr>
                              <w:jc w:val="center"/>
                            </w:pPr>
                          </w:p>
                          <w:p w14:paraId="07243C45" w14:textId="77777777" w:rsidR="00004134" w:rsidRDefault="00004134">
                            <w:pPr>
                              <w:jc w:val="center"/>
                            </w:pPr>
                          </w:p>
                          <w:p w14:paraId="1428CB3B" w14:textId="77777777" w:rsidR="00004134" w:rsidRDefault="00004134">
                            <w:pPr>
                              <w:jc w:val="center"/>
                            </w:pPr>
                          </w:p>
                          <w:p w14:paraId="7C0957B1" w14:textId="77777777" w:rsidR="00004134" w:rsidRDefault="00004134">
                            <w:pPr>
                              <w:jc w:val="center"/>
                            </w:pPr>
                          </w:p>
                          <w:p w14:paraId="0D762986" w14:textId="77777777" w:rsidR="00004134" w:rsidRDefault="00004134">
                            <w:pPr>
                              <w:jc w:val="center"/>
                            </w:pPr>
                          </w:p>
                          <w:p w14:paraId="0923B5DA" w14:textId="77777777" w:rsidR="00004134" w:rsidRDefault="00EF005D">
                            <w:pPr>
                              <w:jc w:val="center"/>
                            </w:pPr>
                            <w:r>
                              <w:rPr>
                                <w:rFonts w:hint="eastAsia"/>
                              </w:rPr>
                              <w:t>财务部门审核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636.5pt;margin-top:17.8pt;height:378.15pt;width:44.35pt;z-index:251672576;mso-width-relative:page;mso-height-relative:page;" fillcolor="#FFFFFF" filled="t" stroked="t" coordsize="21600,21600" o:gfxdata="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wdPN9gAAAAMAQAADwAAAAAAAAABACAAAAAiAAAAZHJzL2Rvd25yZXYueG1sUEsB&#10;AhQAFAAAAAgAh07iQAeSSwFnAgAAxQQAAA4AAAAAAAAAAQAgAAAAJwEAAGRycy9lMm9Eb2MueG1s&#10;UEsFBgAAAAAGAAYAWQEAAAAGAAAAAA==&#10;">
                <v:fill on="t" focussize="0,0"/>
                <v:stroke weight="0.5pt" color="#000000" joinstyle="round"/>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default" w:eastAsia="宋体"/>
                          <w:lang w:val="en-US" w:eastAsia="zh-CN"/>
                        </w:rPr>
                      </w:pPr>
                      <w:r>
                        <w:rPr>
                          <w:rFonts w:hint="eastAsia"/>
                          <w:lang w:val="en-US" w:eastAsia="zh-CN"/>
                        </w:rPr>
                        <w:t>财务部门审核</w:t>
                      </w:r>
                    </w:p>
                  </w:txbxContent>
                </v:textbox>
              </v:shape>
            </w:pict>
          </mc:Fallback>
        </mc:AlternateContent>
      </w:r>
      <w:r>
        <w:rPr>
          <w:rFonts w:ascii="宋体" w:eastAsia="宋体" w:hAnsi="宋体" w:cs="宋体" w:hint="eastAsia"/>
          <w:noProof/>
          <w:kern w:val="2"/>
          <w:sz w:val="36"/>
          <w:szCs w:val="36"/>
        </w:rPr>
        <mc:AlternateContent>
          <mc:Choice Requires="wps">
            <w:drawing>
              <wp:anchor distT="0" distB="0" distL="114300" distR="114300" simplePos="0" relativeHeight="251645952" behindDoc="0" locked="0" layoutInCell="1" allowOverlap="1" wp14:anchorId="3C11F934" wp14:editId="189205BA">
                <wp:simplePos x="0" y="0"/>
                <wp:positionH relativeFrom="column">
                  <wp:posOffset>-591820</wp:posOffset>
                </wp:positionH>
                <wp:positionV relativeFrom="paragraph">
                  <wp:posOffset>231775</wp:posOffset>
                </wp:positionV>
                <wp:extent cx="666750" cy="4770120"/>
                <wp:effectExtent l="4445" t="4445" r="14605" b="6985"/>
                <wp:wrapNone/>
                <wp:docPr id="11" name="文本框 11"/>
                <wp:cNvGraphicFramePr/>
                <a:graphic xmlns:a="http://schemas.openxmlformats.org/drawingml/2006/main">
                  <a:graphicData uri="http://schemas.microsoft.com/office/word/2010/wordprocessingShape">
                    <wps:wsp>
                      <wps:cNvSpPr txBox="1"/>
                      <wps:spPr>
                        <a:xfrm>
                          <a:off x="0" y="0"/>
                          <a:ext cx="666750" cy="47701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A6E0499" w14:textId="77777777" w:rsidR="00004134" w:rsidRDefault="00004134">
                            <w:pPr>
                              <w:jc w:val="center"/>
                              <w:rPr>
                                <w:rFonts w:eastAsia="仿宋"/>
                                <w:szCs w:val="21"/>
                              </w:rPr>
                            </w:pPr>
                          </w:p>
                          <w:p w14:paraId="79B334E6" w14:textId="77777777" w:rsidR="00004134" w:rsidRDefault="00004134">
                            <w:pPr>
                              <w:jc w:val="center"/>
                              <w:rPr>
                                <w:rFonts w:eastAsia="仿宋"/>
                                <w:szCs w:val="21"/>
                              </w:rPr>
                            </w:pPr>
                          </w:p>
                          <w:p w14:paraId="6B015B28" w14:textId="77777777" w:rsidR="00004134" w:rsidRDefault="00004134">
                            <w:pPr>
                              <w:jc w:val="center"/>
                              <w:rPr>
                                <w:rFonts w:eastAsia="仿宋"/>
                                <w:szCs w:val="21"/>
                              </w:rPr>
                            </w:pPr>
                          </w:p>
                          <w:p w14:paraId="2E12F442" w14:textId="77777777" w:rsidR="00004134" w:rsidRDefault="00004134">
                            <w:pPr>
                              <w:jc w:val="center"/>
                              <w:rPr>
                                <w:rFonts w:eastAsia="仿宋"/>
                                <w:szCs w:val="21"/>
                              </w:rPr>
                            </w:pPr>
                          </w:p>
                          <w:p w14:paraId="28316304" w14:textId="77777777" w:rsidR="00004134" w:rsidRDefault="00004134">
                            <w:pPr>
                              <w:jc w:val="center"/>
                              <w:rPr>
                                <w:rFonts w:eastAsia="仿宋"/>
                                <w:szCs w:val="21"/>
                              </w:rPr>
                            </w:pPr>
                          </w:p>
                          <w:p w14:paraId="09B05E88" w14:textId="77777777" w:rsidR="00004134" w:rsidRDefault="00004134">
                            <w:pPr>
                              <w:jc w:val="center"/>
                              <w:rPr>
                                <w:rFonts w:eastAsia="仿宋"/>
                                <w:szCs w:val="21"/>
                              </w:rPr>
                            </w:pPr>
                          </w:p>
                          <w:p w14:paraId="4E274539" w14:textId="77777777" w:rsidR="00004134" w:rsidRDefault="00004134">
                            <w:pPr>
                              <w:jc w:val="center"/>
                              <w:rPr>
                                <w:rFonts w:eastAsia="仿宋"/>
                                <w:szCs w:val="21"/>
                              </w:rPr>
                            </w:pPr>
                          </w:p>
                          <w:p w14:paraId="53976FED" w14:textId="77777777" w:rsidR="00004134" w:rsidRDefault="00004134">
                            <w:pPr>
                              <w:jc w:val="center"/>
                              <w:rPr>
                                <w:rFonts w:eastAsia="仿宋"/>
                                <w:szCs w:val="21"/>
                              </w:rPr>
                            </w:pPr>
                          </w:p>
                          <w:p w14:paraId="73ADB73A" w14:textId="77777777" w:rsidR="00004134" w:rsidRDefault="00004134">
                            <w:pPr>
                              <w:rPr>
                                <w:rFonts w:eastAsia="仿宋"/>
                                <w:szCs w:val="21"/>
                              </w:rPr>
                            </w:pPr>
                          </w:p>
                          <w:p w14:paraId="6A5B2DFE" w14:textId="77777777" w:rsidR="00004134" w:rsidRDefault="00004134">
                            <w:pPr>
                              <w:rPr>
                                <w:rFonts w:eastAsia="仿宋"/>
                                <w:szCs w:val="21"/>
                              </w:rPr>
                            </w:pPr>
                          </w:p>
                          <w:p w14:paraId="47006847" w14:textId="77777777" w:rsidR="00004134" w:rsidRDefault="00004134">
                            <w:pPr>
                              <w:rPr>
                                <w:rFonts w:eastAsia="仿宋"/>
                                <w:szCs w:val="21"/>
                              </w:rPr>
                            </w:pPr>
                          </w:p>
                          <w:p w14:paraId="75AD410F" w14:textId="77777777" w:rsidR="00004134" w:rsidRDefault="00004134">
                            <w:pPr>
                              <w:rPr>
                                <w:rFonts w:eastAsia="仿宋"/>
                                <w:szCs w:val="21"/>
                              </w:rPr>
                            </w:pPr>
                          </w:p>
                          <w:p w14:paraId="12A5D16A" w14:textId="77777777" w:rsidR="00004134" w:rsidRDefault="00EF005D">
                            <w:pPr>
                              <w:rPr>
                                <w:rFonts w:ascii="宋体" w:hAnsi="宋体" w:cs="宋体"/>
                                <w:szCs w:val="21"/>
                              </w:rPr>
                            </w:pPr>
                            <w:r>
                              <w:rPr>
                                <w:rFonts w:ascii="宋体" w:hAnsi="宋体" w:cs="宋体" w:hint="eastAsia"/>
                                <w:szCs w:val="21"/>
                              </w:rPr>
                              <w:t>项目组成员提交报销材料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46.6pt;margin-top:18.25pt;height:375.6pt;width:52.5pt;z-index:251660288;mso-width-relative:page;mso-height-relative:page;" fillcolor="#FFFFFF" filled="t" stroked="t" coordsize="21600,21600" o:gfxdata="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0Cl1TXAAAA&#10;CQEAAA8AAAAAAAAAAQAgAAAAIgAAAGRycy9kb3ducmV2LnhtbFBLAQIUABQAAAAIAIdO4kBHY2YW&#10;VwIAALkEAAAOAAAAAAAAAAEAIAAAACYBAABkcnMvZTJvRG9jLnhtbFBLBQYAAAAABgAGAFkBAADv&#10;BQAAAAA=&#10;">
                <v:fill on="t" focussize="0,0"/>
                <v:stroke weight="0.5pt" color="#000000" joinstyle="round"/>
                <v:imagedata o:title=""/>
                <o:lock v:ext="edit" aspectratio="f"/>
                <v:textbox>
                  <w:txbxContent>
                    <w:p>
                      <w:pPr>
                        <w:jc w:val="center"/>
                        <w:rPr>
                          <w:rFonts w:hint="eastAsia" w:eastAsia="仿宋"/>
                          <w:szCs w:val="21"/>
                        </w:rPr>
                      </w:pPr>
                    </w:p>
                    <w:p>
                      <w:pPr>
                        <w:jc w:val="center"/>
                        <w:rPr>
                          <w:rFonts w:hint="eastAsia" w:eastAsia="仿宋"/>
                          <w:szCs w:val="21"/>
                        </w:rPr>
                      </w:pPr>
                    </w:p>
                    <w:p>
                      <w:pPr>
                        <w:jc w:val="center"/>
                        <w:rPr>
                          <w:rFonts w:hint="eastAsia" w:eastAsia="仿宋"/>
                          <w:szCs w:val="21"/>
                        </w:rPr>
                      </w:pPr>
                    </w:p>
                    <w:p>
                      <w:pPr>
                        <w:jc w:val="center"/>
                        <w:rPr>
                          <w:rFonts w:hint="eastAsia" w:eastAsia="仿宋"/>
                          <w:szCs w:val="21"/>
                        </w:rPr>
                      </w:pPr>
                    </w:p>
                    <w:p>
                      <w:pPr>
                        <w:jc w:val="center"/>
                        <w:rPr>
                          <w:rFonts w:hint="eastAsia" w:eastAsia="仿宋"/>
                          <w:szCs w:val="21"/>
                        </w:rPr>
                      </w:pPr>
                    </w:p>
                    <w:p>
                      <w:pPr>
                        <w:jc w:val="center"/>
                        <w:rPr>
                          <w:rFonts w:hint="eastAsia" w:eastAsia="仿宋"/>
                          <w:szCs w:val="21"/>
                        </w:rPr>
                      </w:pPr>
                    </w:p>
                    <w:p>
                      <w:pPr>
                        <w:jc w:val="center"/>
                        <w:rPr>
                          <w:rFonts w:hint="eastAsia" w:eastAsia="仿宋"/>
                          <w:szCs w:val="21"/>
                        </w:rPr>
                      </w:pPr>
                    </w:p>
                    <w:p>
                      <w:pPr>
                        <w:jc w:val="center"/>
                        <w:rPr>
                          <w:rFonts w:hint="eastAsia" w:eastAsia="仿宋"/>
                          <w:szCs w:val="21"/>
                        </w:rPr>
                      </w:pPr>
                    </w:p>
                    <w:p>
                      <w:pPr>
                        <w:jc w:val="both"/>
                        <w:rPr>
                          <w:rFonts w:hint="eastAsia" w:eastAsia="仿宋"/>
                          <w:szCs w:val="21"/>
                        </w:rPr>
                      </w:pPr>
                    </w:p>
                    <w:p>
                      <w:pPr>
                        <w:jc w:val="both"/>
                        <w:rPr>
                          <w:rFonts w:hint="eastAsia" w:eastAsia="仿宋"/>
                          <w:szCs w:val="21"/>
                        </w:rPr>
                      </w:pPr>
                    </w:p>
                    <w:p>
                      <w:pPr>
                        <w:jc w:val="both"/>
                        <w:rPr>
                          <w:rFonts w:hint="eastAsia" w:eastAsia="仿宋"/>
                          <w:szCs w:val="21"/>
                        </w:rPr>
                      </w:pPr>
                    </w:p>
                    <w:p>
                      <w:pPr>
                        <w:jc w:val="both"/>
                        <w:rPr>
                          <w:rFonts w:hint="eastAsia" w:eastAsia="仿宋"/>
                          <w:szCs w:val="21"/>
                        </w:rPr>
                      </w:pPr>
                    </w:p>
                    <w:p>
                      <w:pPr>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项目组成员提交报销材料</w:t>
                      </w:r>
                    </w:p>
                  </w:txbxContent>
                </v:textbox>
              </v:shape>
            </w:pict>
          </mc:Fallback>
        </mc:AlternateContent>
      </w:r>
      <w:r>
        <w:rPr>
          <w:rFonts w:ascii="宋体" w:eastAsia="宋体" w:hAnsi="宋体" w:cs="仿宋" w:hint="eastAsia"/>
          <w:sz w:val="36"/>
          <w:szCs w:val="36"/>
        </w:rPr>
        <w:t>安徽审计职业学院教科研经费报销流程图</w:t>
      </w:r>
    </w:p>
    <w:p w14:paraId="6144E02A" w14:textId="77777777" w:rsidR="00004134" w:rsidRDefault="00EF005D">
      <w:pPr>
        <w:pStyle w:val="ac"/>
        <w:autoSpaceDE w:val="0"/>
        <w:spacing w:before="0" w:beforeAutospacing="0" w:after="0" w:afterAutospacing="0" w:line="560" w:lineRule="exact"/>
        <w:ind w:firstLineChars="300" w:firstLine="630"/>
        <w:jc w:val="both"/>
        <w:rPr>
          <w:rFonts w:ascii="宋体" w:eastAsia="宋体" w:hAnsi="宋体" w:cs="宋体"/>
          <w:kern w:val="2"/>
          <w:sz w:val="21"/>
          <w:szCs w:val="21"/>
        </w:rPr>
      </w:pPr>
      <w:r>
        <w:rPr>
          <w:rFonts w:ascii="宋体" w:eastAsia="宋体" w:hAnsi="宋体" w:cs="宋体" w:hint="eastAsia"/>
          <w:noProof/>
          <w:kern w:val="2"/>
          <w:sz w:val="21"/>
          <w:szCs w:val="21"/>
        </w:rPr>
        <mc:AlternateContent>
          <mc:Choice Requires="wps">
            <w:drawing>
              <wp:anchor distT="0" distB="0" distL="114300" distR="114300" simplePos="0" relativeHeight="251648000" behindDoc="0" locked="0" layoutInCell="1" allowOverlap="1" wp14:anchorId="34F26F23" wp14:editId="539E5EE4">
                <wp:simplePos x="0" y="0"/>
                <wp:positionH relativeFrom="column">
                  <wp:posOffset>2456180</wp:posOffset>
                </wp:positionH>
                <wp:positionV relativeFrom="paragraph">
                  <wp:posOffset>160020</wp:posOffset>
                </wp:positionV>
                <wp:extent cx="674370" cy="3811905"/>
                <wp:effectExtent l="4445" t="4445" r="6985" b="12700"/>
                <wp:wrapNone/>
                <wp:docPr id="5" name="文本框 5"/>
                <wp:cNvGraphicFramePr/>
                <a:graphic xmlns:a="http://schemas.openxmlformats.org/drawingml/2006/main">
                  <a:graphicData uri="http://schemas.microsoft.com/office/word/2010/wordprocessingShape">
                    <wps:wsp>
                      <wps:cNvSpPr txBox="1"/>
                      <wps:spPr>
                        <a:xfrm>
                          <a:off x="4246880" y="1673225"/>
                          <a:ext cx="674370" cy="38119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44FEB44" w14:textId="77777777" w:rsidR="00004134" w:rsidRDefault="00004134">
                            <w:pPr>
                              <w:rPr>
                                <w:rFonts w:ascii="仿宋_GB2312" w:eastAsia="仿宋_GB2312" w:hAnsi="仿宋_GB2312" w:cs="仿宋_GB2312"/>
                                <w:szCs w:val="21"/>
                              </w:rPr>
                            </w:pPr>
                          </w:p>
                          <w:p w14:paraId="79016E56" w14:textId="77777777" w:rsidR="00004134" w:rsidRDefault="00004134">
                            <w:pPr>
                              <w:rPr>
                                <w:rFonts w:ascii="仿宋_GB2312" w:eastAsia="仿宋_GB2312" w:hAnsi="仿宋_GB2312" w:cs="仿宋_GB2312"/>
                                <w:szCs w:val="21"/>
                              </w:rPr>
                            </w:pPr>
                          </w:p>
                          <w:p w14:paraId="46F2C2E4" w14:textId="77777777" w:rsidR="00004134" w:rsidRDefault="00004134">
                            <w:pPr>
                              <w:rPr>
                                <w:rFonts w:ascii="仿宋_GB2312" w:eastAsia="仿宋_GB2312" w:hAnsi="仿宋_GB2312" w:cs="仿宋_GB2312"/>
                                <w:szCs w:val="21"/>
                              </w:rPr>
                            </w:pPr>
                          </w:p>
                          <w:p w14:paraId="6A2B8329" w14:textId="77777777" w:rsidR="00004134" w:rsidRDefault="00004134">
                            <w:pPr>
                              <w:rPr>
                                <w:rFonts w:ascii="仿宋_GB2312" w:eastAsia="仿宋_GB2312" w:hAnsi="仿宋_GB2312" w:cs="仿宋_GB2312"/>
                                <w:szCs w:val="21"/>
                              </w:rPr>
                            </w:pPr>
                          </w:p>
                          <w:p w14:paraId="2253B009" w14:textId="77777777" w:rsidR="00004134" w:rsidRDefault="00004134">
                            <w:pPr>
                              <w:rPr>
                                <w:rFonts w:ascii="仿宋_GB2312" w:eastAsia="仿宋_GB2312" w:hAnsi="仿宋_GB2312" w:cs="仿宋_GB2312"/>
                                <w:szCs w:val="21"/>
                              </w:rPr>
                            </w:pPr>
                          </w:p>
                          <w:p w14:paraId="7F951192" w14:textId="77777777" w:rsidR="00004134" w:rsidRDefault="00EF005D">
                            <w:pPr>
                              <w:rPr>
                                <w:rFonts w:ascii="宋体" w:hAnsi="宋体" w:cs="宋体"/>
                                <w:szCs w:val="21"/>
                              </w:rPr>
                            </w:pPr>
                            <w:r>
                              <w:rPr>
                                <w:rFonts w:ascii="宋体" w:hAnsi="宋体" w:cs="宋体" w:hint="eastAsia"/>
                                <w:szCs w:val="21"/>
                              </w:rPr>
                              <w:t>项目主持人审批意见（项目主持人使用经费由二级院系行政主要负责人审批）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193.4pt;margin-top:12.6pt;height:300.15pt;width:53.1pt;z-index:251662336;mso-width-relative:page;mso-height-relative:page;" fillcolor="#FFFFFF" filled="t" stroked="t" coordsize="21600,21600" o:gfxdata="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AjlDf1wAAAAoBAAAPAAAAAAAAAAEAIAAAACIAAABkcnMvZG93bnJldi54bWxQSwECFAAU&#10;AAAACACHTuJAO7xX32QCAADDBAAADgAAAAAAAAABACAAAAAmAQAAZHJzL2Uyb0RvYy54bWxQSwUG&#10;AAAAAAYABgBZAQAA/AUAAAAA&#10;">
                <v:fill on="t" focussize="0,0"/>
                <v:stroke weight="0.5pt" color="#000000" joinstyle="round"/>
                <v:imagedata o:title=""/>
                <o:lock v:ext="edit" aspectratio="f"/>
                <v:textbox>
                  <w:txbxContent>
                    <w:p>
                      <w:pPr>
                        <w:rPr>
                          <w:rFonts w:hint="eastAsia" w:ascii="仿宋_GB2312" w:hAnsi="仿宋_GB2312" w:eastAsia="仿宋_GB2312" w:cs="仿宋_GB2312"/>
                          <w:szCs w:val="21"/>
                          <w:u w:val="none"/>
                        </w:rPr>
                      </w:pPr>
                    </w:p>
                    <w:p>
                      <w:pPr>
                        <w:rPr>
                          <w:rFonts w:hint="eastAsia" w:ascii="仿宋_GB2312" w:hAnsi="仿宋_GB2312" w:eastAsia="仿宋_GB2312" w:cs="仿宋_GB2312"/>
                          <w:szCs w:val="21"/>
                          <w:u w:val="none"/>
                        </w:rPr>
                      </w:pPr>
                    </w:p>
                    <w:p>
                      <w:pPr>
                        <w:rPr>
                          <w:rFonts w:hint="eastAsia" w:ascii="仿宋_GB2312" w:hAnsi="仿宋_GB2312" w:eastAsia="仿宋_GB2312" w:cs="仿宋_GB2312"/>
                          <w:szCs w:val="21"/>
                          <w:u w:val="none"/>
                        </w:rPr>
                      </w:pPr>
                    </w:p>
                    <w:p>
                      <w:pPr>
                        <w:rPr>
                          <w:rFonts w:hint="eastAsia" w:ascii="仿宋_GB2312" w:hAnsi="仿宋_GB2312" w:eastAsia="仿宋_GB2312" w:cs="仿宋_GB2312"/>
                          <w:szCs w:val="21"/>
                          <w:u w:val="none"/>
                        </w:rPr>
                      </w:pPr>
                    </w:p>
                    <w:p>
                      <w:pPr>
                        <w:rPr>
                          <w:rFonts w:hint="eastAsia" w:ascii="仿宋_GB2312" w:hAnsi="仿宋_GB2312" w:eastAsia="仿宋_GB2312" w:cs="仿宋_GB2312"/>
                          <w:szCs w:val="21"/>
                          <w:u w:val="none"/>
                        </w:rPr>
                      </w:pPr>
                    </w:p>
                    <w:p>
                      <w:pPr>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项目主持人审批意见（项目主持人使用经费由二级院系行政主要负责人审批）</w:t>
                      </w:r>
                    </w:p>
                  </w:txbxContent>
                </v:textbox>
              </v:shape>
            </w:pict>
          </mc:Fallback>
        </mc:AlternateContent>
      </w:r>
      <w:r>
        <w:rPr>
          <w:rFonts w:ascii="宋体" w:eastAsia="宋体" w:hAnsi="宋体" w:cs="宋体" w:hint="eastAsia"/>
          <w:kern w:val="2"/>
          <w:sz w:val="21"/>
          <w:szCs w:val="21"/>
        </w:rPr>
        <w:t>报销金额≤</w:t>
      </w:r>
      <w:r>
        <w:rPr>
          <w:rFonts w:ascii="宋体" w:eastAsia="宋体" w:hAnsi="宋体" w:cs="宋体" w:hint="eastAsia"/>
          <w:kern w:val="2"/>
          <w:sz w:val="21"/>
          <w:szCs w:val="21"/>
        </w:rPr>
        <w:t>2000</w:t>
      </w:r>
      <w:r>
        <w:rPr>
          <w:rFonts w:ascii="宋体" w:eastAsia="宋体" w:hAnsi="宋体" w:cs="宋体" w:hint="eastAsia"/>
          <w:kern w:val="2"/>
          <w:sz w:val="21"/>
          <w:szCs w:val="21"/>
        </w:rPr>
        <w:t>元</w:t>
      </w:r>
    </w:p>
    <w:p w14:paraId="2A58A492" w14:textId="77777777" w:rsidR="00004134" w:rsidRDefault="00EF005D">
      <w:pPr>
        <w:pStyle w:val="ac"/>
        <w:autoSpaceDE w:val="0"/>
        <w:spacing w:before="0" w:beforeAutospacing="0" w:after="0" w:afterAutospacing="0" w:line="560" w:lineRule="exact"/>
        <w:jc w:val="both"/>
        <w:rPr>
          <w:rFonts w:ascii="宋体" w:eastAsia="宋体" w:hAnsi="宋体" w:cs="仿宋"/>
          <w:sz w:val="32"/>
          <w:szCs w:val="32"/>
        </w:rPr>
      </w:pPr>
      <w:r>
        <w:rPr>
          <w:noProof/>
          <w:szCs w:val="21"/>
        </w:rPr>
        <mc:AlternateContent>
          <mc:Choice Requires="wps">
            <w:drawing>
              <wp:anchor distT="0" distB="0" distL="114300" distR="114300" simplePos="0" relativeHeight="251646976" behindDoc="0" locked="0" layoutInCell="1" allowOverlap="1" wp14:anchorId="7DAB2E1C" wp14:editId="2B14EDD8">
                <wp:simplePos x="0" y="0"/>
                <wp:positionH relativeFrom="column">
                  <wp:posOffset>139700</wp:posOffset>
                </wp:positionH>
                <wp:positionV relativeFrom="paragraph">
                  <wp:posOffset>39370</wp:posOffset>
                </wp:positionV>
                <wp:extent cx="2334260" cy="288925"/>
                <wp:effectExtent l="4445" t="8255" r="23495" b="26670"/>
                <wp:wrapNone/>
                <wp:docPr id="1" name="左箭头 1"/>
                <wp:cNvGraphicFramePr/>
                <a:graphic xmlns:a="http://schemas.openxmlformats.org/drawingml/2006/main">
                  <a:graphicData uri="http://schemas.microsoft.com/office/word/2010/wordprocessingShape">
                    <wps:wsp>
                      <wps:cNvSpPr/>
                      <wps:spPr>
                        <a:xfrm rot="10800000" flipV="1">
                          <a:off x="0" y="0"/>
                          <a:ext cx="2334260" cy="288925"/>
                        </a:xfrm>
                        <a:prstGeom prst="leftArrow">
                          <a:avLst>
                            <a:gd name="adj1" fmla="val 50000"/>
                            <a:gd name="adj2" fmla="val 86538"/>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xmlns:wpsCustomData="http://www.wps.cn/officeDocument/2013/wpsCustomData">
            <w:pict>
              <v:shape id="_x0000_s1026" o:spid="_x0000_s1026" o:spt="66" type="#_x0000_t66" style="position:absolute;left:0pt;flip:y;margin-left:11pt;margin-top:3.1pt;height:22.75pt;width:183.8pt;rotation:11796480f;z-index:251661312;mso-width-relative:page;mso-height-relative:page;" fillcolor="#FFFFFF" filled="t" stroked="t" coordsize="21600,21600" o:gfxdata="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zEZiNUAAAAHAQAADwAAAAAAAAABACAAAAAiAAAAZHJzL2Rv&#10;d25yZXYueG1sUEsBAhQAFAAAAAgAh07iQMlXvSs9AgAAngQAAA4AAAAAAAAAAQAgAAAAJAEAAGRy&#10;cy9lMm9Eb2MueG1sUEsFBgAAAAAGAAYAWQEAANMFAAAAAA==&#10;" adj="2313,5400">
                <v:fill on="t" focussize="0,0"/>
                <v:stroke color="#000000" joinstyle="miter"/>
                <v:imagedata o:title=""/>
                <o:lock v:ext="edit" aspectratio="f"/>
              </v:shape>
            </w:pict>
          </mc:Fallback>
        </mc:AlternateContent>
      </w:r>
      <w:r>
        <w:rPr>
          <w:noProof/>
          <w:szCs w:val="21"/>
        </w:rPr>
        <mc:AlternateContent>
          <mc:Choice Requires="wps">
            <w:drawing>
              <wp:anchor distT="0" distB="0" distL="114300" distR="114300" simplePos="0" relativeHeight="251657216" behindDoc="0" locked="0" layoutInCell="1" allowOverlap="1" wp14:anchorId="5CF5531B" wp14:editId="4A821244">
                <wp:simplePos x="0" y="0"/>
                <wp:positionH relativeFrom="column">
                  <wp:posOffset>3164840</wp:posOffset>
                </wp:positionH>
                <wp:positionV relativeFrom="paragraph">
                  <wp:posOffset>39370</wp:posOffset>
                </wp:positionV>
                <wp:extent cx="4914900" cy="288925"/>
                <wp:effectExtent l="4445" t="8255" r="14605" b="26670"/>
                <wp:wrapNone/>
                <wp:docPr id="23" name="左箭头 23"/>
                <wp:cNvGraphicFramePr/>
                <a:graphic xmlns:a="http://schemas.openxmlformats.org/drawingml/2006/main">
                  <a:graphicData uri="http://schemas.microsoft.com/office/word/2010/wordprocessingShape">
                    <wps:wsp>
                      <wps:cNvSpPr/>
                      <wps:spPr>
                        <a:xfrm rot="10800000" flipV="1">
                          <a:off x="0" y="0"/>
                          <a:ext cx="4914900" cy="288925"/>
                        </a:xfrm>
                        <a:prstGeom prst="leftArrow">
                          <a:avLst>
                            <a:gd name="adj1" fmla="val 50000"/>
                            <a:gd name="adj2" fmla="val 86538"/>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xmlns:wpsCustomData="http://www.wps.cn/officeDocument/2013/wpsCustomData">
            <w:pict>
              <v:shape id="_x0000_s1026" o:spid="_x0000_s1026" o:spt="66" type="#_x0000_t66" style="position:absolute;left:0pt;flip:y;margin-left:249.2pt;margin-top:3.1pt;height:22.75pt;width:387pt;rotation:11796480f;z-index:251671552;mso-width-relative:page;mso-height-relative:page;" fillcolor="#FFFFFF" filled="t" stroked="t" coordsize="21600,21600" o:gfxdata="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qCQez2wAAAAkBAAAPAAAAAAAAAAEAIAAAACIA&#10;AABkcnMvZG93bnJldi54bWxQSwECFAAUAAAACACHTuJAv+fjGD8CAACgBAAADgAAAAAAAAABACAA&#10;AAAqAQAAZHJzL2Uyb0RvYy54bWxQSwUGAAAAAAYABgBZAQAA2wUAAAAA&#10;" adj="1098,5400">
                <v:fill on="t" focussize="0,0"/>
                <v:stroke color="#000000" joinstyle="miter"/>
                <v:imagedata o:title=""/>
                <o:lock v:ext="edit" aspectratio="f"/>
              </v:shape>
            </w:pict>
          </mc:Fallback>
        </mc:AlternateContent>
      </w:r>
    </w:p>
    <w:p w14:paraId="25AE2B70" w14:textId="77777777" w:rsidR="00004134" w:rsidRDefault="00EF005D">
      <w:pPr>
        <w:pStyle w:val="ac"/>
        <w:autoSpaceDE w:val="0"/>
        <w:spacing w:before="0" w:beforeAutospacing="0" w:after="0" w:afterAutospacing="0" w:line="560" w:lineRule="exact"/>
        <w:ind w:firstLineChars="200" w:firstLine="420"/>
        <w:jc w:val="both"/>
        <w:rPr>
          <w:rFonts w:ascii="宋体" w:eastAsia="宋体" w:hAnsi="宋体" w:cs="仿宋"/>
          <w:sz w:val="32"/>
          <w:szCs w:val="32"/>
        </w:rPr>
      </w:pPr>
      <w:r>
        <w:rPr>
          <w:rFonts w:ascii="宋体" w:eastAsia="宋体" w:hAnsi="宋体" w:cs="宋体" w:hint="eastAsia"/>
          <w:noProof/>
          <w:kern w:val="2"/>
          <w:sz w:val="21"/>
          <w:szCs w:val="21"/>
        </w:rPr>
        <mc:AlternateContent>
          <mc:Choice Requires="wps">
            <w:drawing>
              <wp:anchor distT="0" distB="0" distL="114300" distR="114300" simplePos="0" relativeHeight="251651072" behindDoc="0" locked="0" layoutInCell="1" allowOverlap="1" wp14:anchorId="7B03A446" wp14:editId="55C20F02">
                <wp:simplePos x="0" y="0"/>
                <wp:positionH relativeFrom="column">
                  <wp:posOffset>3852545</wp:posOffset>
                </wp:positionH>
                <wp:positionV relativeFrom="paragraph">
                  <wp:posOffset>248285</wp:posOffset>
                </wp:positionV>
                <wp:extent cx="723265" cy="2212975"/>
                <wp:effectExtent l="4445" t="4445" r="15240" b="11430"/>
                <wp:wrapNone/>
                <wp:docPr id="10" name="文本框 10"/>
                <wp:cNvGraphicFramePr/>
                <a:graphic xmlns:a="http://schemas.openxmlformats.org/drawingml/2006/main">
                  <a:graphicData uri="http://schemas.microsoft.com/office/word/2010/wordprocessingShape">
                    <wps:wsp>
                      <wps:cNvSpPr txBox="1"/>
                      <wps:spPr>
                        <a:xfrm>
                          <a:off x="6945630" y="2711450"/>
                          <a:ext cx="723265" cy="22129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E5FFF72" w14:textId="77777777" w:rsidR="00004134" w:rsidRDefault="00EF005D">
                            <w:pPr>
                              <w:rPr>
                                <w:rFonts w:ascii="宋体" w:hAnsi="宋体" w:cs="宋体"/>
                                <w:szCs w:val="21"/>
                              </w:rPr>
                            </w:pPr>
                            <w:r>
                              <w:rPr>
                                <w:rFonts w:ascii="宋体" w:hAnsi="宋体" w:cs="宋体" w:hint="eastAsia"/>
                                <w:szCs w:val="21"/>
                              </w:rPr>
                              <w:t>二级院系行政主要负责人审批意见（</w:t>
                            </w:r>
                            <w:r>
                              <w:rPr>
                                <w:rFonts w:ascii="宋体" w:hAnsi="宋体" w:cs="宋体" w:hint="eastAsia"/>
                                <w:szCs w:val="21"/>
                              </w:rPr>
                              <w:t>二级院系行政主要负责人使用经费由教科研</w:t>
                            </w:r>
                            <w:r>
                              <w:rPr>
                                <w:rFonts w:ascii="宋体" w:hAnsi="宋体" w:cs="宋体" w:hint="eastAsia"/>
                                <w:szCs w:val="21"/>
                              </w:rPr>
                              <w:t>（人事）</w:t>
                            </w:r>
                            <w:r>
                              <w:rPr>
                                <w:rFonts w:ascii="宋体" w:hAnsi="宋体" w:cs="宋体" w:hint="eastAsia"/>
                                <w:szCs w:val="21"/>
                              </w:rPr>
                              <w:t>管理部门审批）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03.35pt;margin-top:19.55pt;height:174.25pt;width:56.95pt;z-index:251665408;mso-width-relative:page;mso-height-relative:page;" fillcolor="#FFFFFF" filled="t" stroked="t" coordsize="21600,21600" o:gfxdata="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1Wb/91gAAAAoBAAAPAAAAAAAAAAEAIAAAACIAAABkcnMvZG93bnJldi54bWxQSwECFAAUAAAA&#10;CACHTuJAFw/zL2ICAADFBAAADgAAAAAAAAABACAAAAAlAQAAZHJzL2Uyb0RvYy54bWxQSwUGAAAA&#10;AAYABgBZAQAA+QUAAAAA&#10;">
                <v:fill on="t" focussize="0,0"/>
                <v:stroke weight="0.5pt" color="#000000" joinstyle="round"/>
                <v:imagedata o:title=""/>
                <o:lock v:ext="edit" aspectratio="f"/>
                <v:textbox>
                  <w:txbxContent>
                    <w:p>
                      <w:pPr>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二级院系行政主要负责人审批意见（二级院系行政主要负责人使用经费由教科研</w:t>
                      </w:r>
                      <w:r>
                        <w:rPr>
                          <w:rFonts w:hint="eastAsia" w:ascii="宋体" w:hAnsi="宋体" w:cs="宋体"/>
                          <w:kern w:val="2"/>
                          <w:sz w:val="21"/>
                          <w:szCs w:val="21"/>
                          <w:lang w:val="en-US" w:eastAsia="zh-CN" w:bidi="ar-SA"/>
                        </w:rPr>
                        <w:t>（人事）</w:t>
                      </w:r>
                      <w:r>
                        <w:rPr>
                          <w:rFonts w:hint="eastAsia" w:ascii="宋体" w:hAnsi="宋体" w:eastAsia="宋体" w:cs="宋体"/>
                          <w:kern w:val="2"/>
                          <w:sz w:val="21"/>
                          <w:szCs w:val="21"/>
                          <w:lang w:val="en-US" w:eastAsia="zh-CN" w:bidi="ar-SA"/>
                        </w:rPr>
                        <w:t>管理部门审批）</w:t>
                      </w:r>
                    </w:p>
                  </w:txbxContent>
                </v:textbox>
              </v:shape>
            </w:pict>
          </mc:Fallback>
        </mc:AlternateContent>
      </w:r>
    </w:p>
    <w:p w14:paraId="25C53C95" w14:textId="77777777" w:rsidR="00004134" w:rsidRDefault="00EF005D">
      <w:pPr>
        <w:pStyle w:val="ac"/>
        <w:autoSpaceDE w:val="0"/>
        <w:spacing w:before="0" w:beforeAutospacing="0" w:after="0" w:afterAutospacing="0" w:line="560" w:lineRule="exact"/>
        <w:ind w:firstLineChars="300" w:firstLine="630"/>
        <w:jc w:val="both"/>
        <w:rPr>
          <w:rFonts w:ascii="宋体" w:eastAsia="宋体" w:hAnsi="宋体" w:cs="宋体"/>
          <w:kern w:val="2"/>
          <w:sz w:val="21"/>
          <w:szCs w:val="21"/>
        </w:rPr>
      </w:pPr>
      <w:r>
        <w:rPr>
          <w:rFonts w:ascii="宋体" w:eastAsia="宋体" w:hAnsi="宋体" w:cs="宋体" w:hint="eastAsia"/>
          <w:kern w:val="2"/>
          <w:sz w:val="21"/>
          <w:szCs w:val="21"/>
        </w:rPr>
        <w:t>2000&lt;</w:t>
      </w:r>
      <w:r>
        <w:rPr>
          <w:rFonts w:ascii="宋体" w:eastAsia="宋体" w:hAnsi="宋体" w:cs="宋体" w:hint="eastAsia"/>
          <w:kern w:val="2"/>
          <w:sz w:val="21"/>
          <w:szCs w:val="21"/>
        </w:rPr>
        <w:t>报销金额≤</w:t>
      </w:r>
      <w:r>
        <w:rPr>
          <w:rFonts w:ascii="宋体" w:eastAsia="宋体" w:hAnsi="宋体" w:cs="宋体" w:hint="eastAsia"/>
          <w:kern w:val="2"/>
          <w:sz w:val="21"/>
          <w:szCs w:val="21"/>
        </w:rPr>
        <w:t>5000</w:t>
      </w:r>
      <w:r>
        <w:rPr>
          <w:rFonts w:ascii="宋体" w:eastAsia="宋体" w:hAnsi="宋体" w:cs="宋体" w:hint="eastAsia"/>
          <w:kern w:val="2"/>
          <w:sz w:val="21"/>
          <w:szCs w:val="21"/>
        </w:rPr>
        <w:t>元</w:t>
      </w:r>
    </w:p>
    <w:p w14:paraId="1AB1F241" w14:textId="77777777" w:rsidR="00004134" w:rsidRDefault="00EF005D">
      <w:pPr>
        <w:pStyle w:val="ac"/>
        <w:autoSpaceDE w:val="0"/>
        <w:spacing w:before="0" w:beforeAutospacing="0" w:after="0" w:afterAutospacing="0" w:line="560" w:lineRule="exact"/>
        <w:jc w:val="both"/>
        <w:rPr>
          <w:rFonts w:ascii="宋体" w:eastAsia="宋体" w:hAnsi="宋体" w:cs="仿宋"/>
          <w:sz w:val="32"/>
          <w:szCs w:val="32"/>
        </w:rPr>
      </w:pPr>
      <w:r>
        <w:rPr>
          <w:noProof/>
          <w:szCs w:val="21"/>
        </w:rPr>
        <mc:AlternateContent>
          <mc:Choice Requires="wps">
            <w:drawing>
              <wp:anchor distT="0" distB="0" distL="114300" distR="114300" simplePos="0" relativeHeight="251660288" behindDoc="0" locked="0" layoutInCell="1" allowOverlap="1" wp14:anchorId="10C6AA0E" wp14:editId="307684E6">
                <wp:simplePos x="0" y="0"/>
                <wp:positionH relativeFrom="column">
                  <wp:posOffset>4621530</wp:posOffset>
                </wp:positionH>
                <wp:positionV relativeFrom="paragraph">
                  <wp:posOffset>63500</wp:posOffset>
                </wp:positionV>
                <wp:extent cx="3460115" cy="288925"/>
                <wp:effectExtent l="4445" t="8255" r="21590" b="26670"/>
                <wp:wrapNone/>
                <wp:docPr id="28" name="左箭头 28"/>
                <wp:cNvGraphicFramePr/>
                <a:graphic xmlns:a="http://schemas.openxmlformats.org/drawingml/2006/main">
                  <a:graphicData uri="http://schemas.microsoft.com/office/word/2010/wordprocessingShape">
                    <wps:wsp>
                      <wps:cNvSpPr/>
                      <wps:spPr>
                        <a:xfrm rot="10800000" flipV="1">
                          <a:off x="0" y="0"/>
                          <a:ext cx="3460115" cy="288925"/>
                        </a:xfrm>
                        <a:prstGeom prst="leftArrow">
                          <a:avLst>
                            <a:gd name="adj1" fmla="val 50000"/>
                            <a:gd name="adj2" fmla="val 86538"/>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xmlns:wpsCustomData="http://www.wps.cn/officeDocument/2013/wpsCustomData">
            <w:pict>
              <v:shape id="_x0000_s1026" o:spid="_x0000_s1026" o:spt="66" type="#_x0000_t66" style="position:absolute;left:0pt;flip:y;margin-left:363.9pt;margin-top:5pt;height:22.75pt;width:272.45pt;rotation:11796480f;z-index:251674624;mso-width-relative:page;mso-height-relative:page;" fillcolor="#FFFFFF" filled="t" stroked="t" coordsize="21600,21600" o:gfxdata="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ct3qPdcAAAAKAQAADwAAAAAAAAABACAAAAAiAAAA&#10;ZHJzL2Rvd25yZXYueG1sUEsBAhQAFAAAAAgAh07iQBIF3p1BAgAAoAQAAA4AAAAAAAAAAQAgAAAA&#10;JgEAAGRycy9lMm9Eb2MueG1sUEsFBgAAAAAGAAYAWQEAANkFAAAAAA==&#10;" adj="1560,5400">
                <v:fill on="t" focussize="0,0"/>
                <v:stroke color="#000000" joinstyle="miter"/>
                <v:imagedata o:title=""/>
                <o:lock v:ext="edit" aspectratio="f"/>
              </v:shape>
            </w:pict>
          </mc:Fallback>
        </mc:AlternateContent>
      </w:r>
      <w:r>
        <w:rPr>
          <w:noProof/>
          <w:szCs w:val="21"/>
        </w:rPr>
        <mc:AlternateContent>
          <mc:Choice Requires="wps">
            <w:drawing>
              <wp:anchor distT="0" distB="0" distL="114300" distR="114300" simplePos="0" relativeHeight="251652096" behindDoc="0" locked="0" layoutInCell="1" allowOverlap="1" wp14:anchorId="4DD52CAB" wp14:editId="061F700B">
                <wp:simplePos x="0" y="0"/>
                <wp:positionH relativeFrom="column">
                  <wp:posOffset>3157855</wp:posOffset>
                </wp:positionH>
                <wp:positionV relativeFrom="paragraph">
                  <wp:posOffset>69850</wp:posOffset>
                </wp:positionV>
                <wp:extent cx="676275" cy="288925"/>
                <wp:effectExtent l="4445" t="8255" r="24130" b="26670"/>
                <wp:wrapNone/>
                <wp:docPr id="12" name="左箭头 12"/>
                <wp:cNvGraphicFramePr/>
                <a:graphic xmlns:a="http://schemas.openxmlformats.org/drawingml/2006/main">
                  <a:graphicData uri="http://schemas.microsoft.com/office/word/2010/wordprocessingShape">
                    <wps:wsp>
                      <wps:cNvSpPr/>
                      <wps:spPr>
                        <a:xfrm rot="10800000" flipV="1">
                          <a:off x="0" y="0"/>
                          <a:ext cx="676275" cy="288925"/>
                        </a:xfrm>
                        <a:prstGeom prst="leftArrow">
                          <a:avLst>
                            <a:gd name="adj1" fmla="val 50000"/>
                            <a:gd name="adj2" fmla="val 86538"/>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xmlns:wpsCustomData="http://www.wps.cn/officeDocument/2013/wpsCustomData">
            <w:pict>
              <v:shape id="_x0000_s1026" o:spid="_x0000_s1026" o:spt="66" type="#_x0000_t66" style="position:absolute;left:0pt;flip:y;margin-left:248.65pt;margin-top:5.5pt;height:22.75pt;width:53.25pt;rotation:11796480f;z-index:251666432;mso-width-relative:page;mso-height-relative:page;" fillcolor="#FFFFFF" filled="t" stroked="t" coordsize="21600,21600" o:gfxdata="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E0p5bXAAAACQEAAA8AAAAAAAAAAQAgAAAAIgAAAGRy&#10;cy9kb3ducmV2LnhtbFBLAQIUABQAAAAIAIdO4kDhHT3wPwIAAJ8EAAAOAAAAAAAAAAEAIAAAACYB&#10;AABkcnMvZTJvRG9jLnhtbFBLBQYAAAAABgAGAFkBAADXBQAAAAA=&#10;" adj="7985,5400">
                <v:fill on="t" focussize="0,0"/>
                <v:stroke color="#000000" joinstyle="miter"/>
                <v:imagedata o:title=""/>
                <o:lock v:ext="edit" aspectratio="f"/>
              </v:shape>
            </w:pict>
          </mc:Fallback>
        </mc:AlternateContent>
      </w:r>
      <w:r>
        <w:rPr>
          <w:noProof/>
          <w:szCs w:val="21"/>
        </w:rPr>
        <mc:AlternateContent>
          <mc:Choice Requires="wps">
            <w:drawing>
              <wp:anchor distT="0" distB="0" distL="114300" distR="114300" simplePos="0" relativeHeight="251650048" behindDoc="0" locked="0" layoutInCell="1" allowOverlap="1" wp14:anchorId="7F1A1A41" wp14:editId="276E1BA9">
                <wp:simplePos x="0" y="0"/>
                <wp:positionH relativeFrom="column">
                  <wp:posOffset>85725</wp:posOffset>
                </wp:positionH>
                <wp:positionV relativeFrom="paragraph">
                  <wp:posOffset>60325</wp:posOffset>
                </wp:positionV>
                <wp:extent cx="2341245" cy="288925"/>
                <wp:effectExtent l="4445" t="8255" r="16510" b="26670"/>
                <wp:wrapNone/>
                <wp:docPr id="7" name="左箭头 7"/>
                <wp:cNvGraphicFramePr/>
                <a:graphic xmlns:a="http://schemas.openxmlformats.org/drawingml/2006/main">
                  <a:graphicData uri="http://schemas.microsoft.com/office/word/2010/wordprocessingShape">
                    <wps:wsp>
                      <wps:cNvSpPr/>
                      <wps:spPr>
                        <a:xfrm rot="10800000" flipV="1">
                          <a:off x="0" y="0"/>
                          <a:ext cx="2341245" cy="288925"/>
                        </a:xfrm>
                        <a:prstGeom prst="leftArrow">
                          <a:avLst>
                            <a:gd name="adj1" fmla="val 50000"/>
                            <a:gd name="adj2" fmla="val 86538"/>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xmlns:wpsCustomData="http://www.wps.cn/officeDocument/2013/wpsCustomData">
            <w:pict>
              <v:shape id="_x0000_s1026" o:spid="_x0000_s1026" o:spt="66" type="#_x0000_t66" style="position:absolute;left:0pt;flip:y;margin-left:6.75pt;margin-top:4.75pt;height:22.75pt;width:184.35pt;rotation:11796480f;z-index:251664384;mso-width-relative:page;mso-height-relative:page;" fillcolor="#FFFFFF" filled="t" stroked="t" coordsize="21600,21600" o:gfxdata="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HAFp7XAAAABwEAAA8AAAAAAAAAAQAgAAAAIgAAAGRy&#10;cy9kb3ducmV2LnhtbFBLAQIUABQAAAAIAIdO4kAulCfoPwIAAJ4EAAAOAAAAAAAAAAEAIAAAACYB&#10;AABkcnMvZTJvRG9jLnhtbFBLBQYAAAAABgAGAFkBAADXBQAAAAA=&#10;" adj="2306,5400">
                <v:fill on="t" focussize="0,0"/>
                <v:stroke color="#000000" joinstyle="miter"/>
                <v:imagedata o:title=""/>
                <o:lock v:ext="edit" aspectratio="f"/>
              </v:shape>
            </w:pict>
          </mc:Fallback>
        </mc:AlternateContent>
      </w:r>
    </w:p>
    <w:p w14:paraId="37A75E16" w14:textId="77777777" w:rsidR="00004134" w:rsidRDefault="00004134">
      <w:pPr>
        <w:pStyle w:val="ac"/>
        <w:autoSpaceDE w:val="0"/>
        <w:spacing w:before="0" w:beforeAutospacing="0" w:after="0" w:afterAutospacing="0" w:line="560" w:lineRule="exact"/>
        <w:ind w:firstLineChars="200" w:firstLine="640"/>
        <w:jc w:val="both"/>
        <w:rPr>
          <w:rFonts w:ascii="宋体" w:eastAsia="宋体" w:hAnsi="宋体" w:cs="仿宋"/>
          <w:sz w:val="32"/>
          <w:szCs w:val="32"/>
        </w:rPr>
      </w:pPr>
    </w:p>
    <w:p w14:paraId="2AD14DDB" w14:textId="77777777" w:rsidR="00004134" w:rsidRDefault="00EF005D">
      <w:pPr>
        <w:pStyle w:val="ac"/>
        <w:autoSpaceDE w:val="0"/>
        <w:spacing w:before="0" w:beforeAutospacing="0" w:after="0" w:afterAutospacing="0" w:line="560" w:lineRule="exact"/>
        <w:ind w:firstLineChars="300" w:firstLine="630"/>
        <w:jc w:val="both"/>
        <w:rPr>
          <w:rFonts w:ascii="宋体" w:eastAsia="宋体" w:hAnsi="宋体" w:cs="宋体"/>
          <w:kern w:val="2"/>
          <w:sz w:val="21"/>
          <w:szCs w:val="21"/>
        </w:rPr>
      </w:pPr>
      <w:r>
        <w:rPr>
          <w:rFonts w:ascii="宋体" w:eastAsia="宋体" w:hAnsi="宋体" w:cs="宋体" w:hint="eastAsia"/>
          <w:noProof/>
          <w:kern w:val="2"/>
          <w:sz w:val="21"/>
          <w:szCs w:val="21"/>
        </w:rPr>
        <mc:AlternateContent>
          <mc:Choice Requires="wps">
            <w:drawing>
              <wp:anchor distT="0" distB="0" distL="114300" distR="114300" simplePos="0" relativeHeight="251662336" behindDoc="0" locked="0" layoutInCell="1" allowOverlap="1" wp14:anchorId="4627F989" wp14:editId="069CE021">
                <wp:simplePos x="0" y="0"/>
                <wp:positionH relativeFrom="column">
                  <wp:posOffset>6228080</wp:posOffset>
                </wp:positionH>
                <wp:positionV relativeFrom="paragraph">
                  <wp:posOffset>313055</wp:posOffset>
                </wp:positionV>
                <wp:extent cx="1825625" cy="313055"/>
                <wp:effectExtent l="5080" t="8255" r="17145" b="21590"/>
                <wp:wrapNone/>
                <wp:docPr id="30" name="左箭头 30"/>
                <wp:cNvGraphicFramePr/>
                <a:graphic xmlns:a="http://schemas.openxmlformats.org/drawingml/2006/main">
                  <a:graphicData uri="http://schemas.microsoft.com/office/word/2010/wordprocessingShape">
                    <wps:wsp>
                      <wps:cNvSpPr/>
                      <wps:spPr>
                        <a:xfrm rot="10800000" flipV="1">
                          <a:off x="0" y="0"/>
                          <a:ext cx="1825625" cy="313055"/>
                        </a:xfrm>
                        <a:prstGeom prst="leftArrow">
                          <a:avLst>
                            <a:gd name="adj1" fmla="val 50000"/>
                            <a:gd name="adj2" fmla="val 86538"/>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xmlns:wpsCustomData="http://www.wps.cn/officeDocument/2013/wpsCustomData">
            <w:pict>
              <v:shape id="_x0000_s1026" o:spid="_x0000_s1026" o:spt="66" type="#_x0000_t66" style="position:absolute;left:0pt;flip:y;margin-left:490.4pt;margin-top:24.65pt;height:24.65pt;width:143.75pt;rotation:11796480f;z-index:251676672;mso-width-relative:page;mso-height-relative:page;" fillcolor="#FFFFFF" filled="t" stroked="t" coordsize="21600,21600" o:gfxdata="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ANaJvZAAAACgEAAA8AAAAAAAAAAQAgAAAAIgAAAGRy&#10;cy9kb3ducmV2LnhtbFBLAQIUABQAAAAIAIdO4kBXJLKPPQIAAKAEAAAOAAAAAAAAAAEAIAAAACgB&#10;AABkcnMvZTJvRG9jLnhtbFBLBQYAAAAABgAGAFkBAADXBQAAAAA=&#10;" adj="3205,5400">
                <v:fill on="t" focussize="0,0"/>
                <v:stroke color="#000000" joinstyle="miter"/>
                <v:imagedata o:title=""/>
                <o:lock v:ext="edit" aspectratio="f"/>
              </v:shape>
            </w:pict>
          </mc:Fallback>
        </mc:AlternateContent>
      </w:r>
      <w:r>
        <w:rPr>
          <w:rFonts w:ascii="宋体" w:eastAsia="宋体" w:hAnsi="宋体" w:cs="宋体" w:hint="eastAsia"/>
          <w:noProof/>
          <w:kern w:val="2"/>
          <w:sz w:val="21"/>
          <w:szCs w:val="21"/>
        </w:rPr>
        <mc:AlternateContent>
          <mc:Choice Requires="wps">
            <w:drawing>
              <wp:anchor distT="0" distB="0" distL="114300" distR="114300" simplePos="0" relativeHeight="251661312" behindDoc="0" locked="0" layoutInCell="1" allowOverlap="1" wp14:anchorId="4B4EFFEB" wp14:editId="30BCC179">
                <wp:simplePos x="0" y="0"/>
                <wp:positionH relativeFrom="column">
                  <wp:posOffset>4630420</wp:posOffset>
                </wp:positionH>
                <wp:positionV relativeFrom="paragraph">
                  <wp:posOffset>304800</wp:posOffset>
                </wp:positionV>
                <wp:extent cx="565150" cy="336550"/>
                <wp:effectExtent l="4445" t="8255" r="20955" b="17145"/>
                <wp:wrapNone/>
                <wp:docPr id="29" name="左箭头 29"/>
                <wp:cNvGraphicFramePr/>
                <a:graphic xmlns:a="http://schemas.openxmlformats.org/drawingml/2006/main">
                  <a:graphicData uri="http://schemas.microsoft.com/office/word/2010/wordprocessingShape">
                    <wps:wsp>
                      <wps:cNvSpPr/>
                      <wps:spPr>
                        <a:xfrm rot="10800000" flipV="1">
                          <a:off x="0" y="0"/>
                          <a:ext cx="565150" cy="336550"/>
                        </a:xfrm>
                        <a:prstGeom prst="leftArrow">
                          <a:avLst>
                            <a:gd name="adj1" fmla="val 50000"/>
                            <a:gd name="adj2" fmla="val 86538"/>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xmlns:wpsCustomData="http://www.wps.cn/officeDocument/2013/wpsCustomData">
            <w:pict>
              <v:shape id="_x0000_s1026" o:spid="_x0000_s1026" o:spt="66" type="#_x0000_t66" style="position:absolute;left:0pt;flip:y;margin-left:364.6pt;margin-top:24pt;height:26.5pt;width:44.5pt;rotation:11796480f;z-index:251675648;mso-width-relative:page;mso-height-relative:page;" fillcolor="#FFFFFF" filled="t" stroked="t" coordsize="21600,21600" o:gfxdata="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todNTXAAAACgEAAA8AAAAAAAAAAQAgAAAAIgAAAGRycy9k&#10;b3ducmV2LnhtbFBLAQIUABQAAAAIAIdO4kBI00GNPAIAAJ8EAAAOAAAAAAAAAAEAIAAAACYBAABk&#10;cnMvZTJvRG9jLnhtbFBLBQYAAAAABgAGAFkBAADUBQAAAAA=&#10;" adj="11131,5400">
                <v:fill on="t" focussize="0,0"/>
                <v:stroke color="#000000" joinstyle="miter"/>
                <v:imagedata o:title=""/>
                <o:lock v:ext="edit" aspectratio="f"/>
              </v:shape>
            </w:pict>
          </mc:Fallback>
        </mc:AlternateContent>
      </w:r>
      <w:r>
        <w:rPr>
          <w:rFonts w:ascii="宋体" w:eastAsia="宋体" w:hAnsi="宋体" w:cs="宋体" w:hint="eastAsia"/>
          <w:noProof/>
          <w:kern w:val="2"/>
          <w:sz w:val="21"/>
          <w:szCs w:val="21"/>
        </w:rPr>
        <mc:AlternateContent>
          <mc:Choice Requires="wps">
            <w:drawing>
              <wp:anchor distT="0" distB="0" distL="114300" distR="114300" simplePos="0" relativeHeight="251649024" behindDoc="0" locked="0" layoutInCell="1" allowOverlap="1" wp14:anchorId="54571666" wp14:editId="2C031FEC">
                <wp:simplePos x="0" y="0"/>
                <wp:positionH relativeFrom="column">
                  <wp:posOffset>5170170</wp:posOffset>
                </wp:positionH>
                <wp:positionV relativeFrom="paragraph">
                  <wp:posOffset>193675</wp:posOffset>
                </wp:positionV>
                <wp:extent cx="1056005" cy="603885"/>
                <wp:effectExtent l="4445" t="4445" r="6350" b="20320"/>
                <wp:wrapNone/>
                <wp:docPr id="6" name="文本框 6"/>
                <wp:cNvGraphicFramePr/>
                <a:graphic xmlns:a="http://schemas.openxmlformats.org/drawingml/2006/main">
                  <a:graphicData uri="http://schemas.microsoft.com/office/word/2010/wordprocessingShape">
                    <wps:wsp>
                      <wps:cNvSpPr txBox="1"/>
                      <wps:spPr>
                        <a:xfrm>
                          <a:off x="4246880" y="1673225"/>
                          <a:ext cx="1056005" cy="6038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CB16036" w14:textId="77777777" w:rsidR="00004134" w:rsidRDefault="00EF005D">
                            <w:pPr>
                              <w:rPr>
                                <w:rFonts w:ascii="宋体" w:hAnsi="宋体" w:cs="宋体"/>
                                <w:szCs w:val="21"/>
                              </w:rPr>
                            </w:pPr>
                            <w:r>
                              <w:rPr>
                                <w:rFonts w:ascii="宋体" w:hAnsi="宋体" w:cs="宋体" w:hint="eastAsia"/>
                                <w:szCs w:val="21"/>
                              </w:rPr>
                              <w:t>教科研（</w:t>
                            </w:r>
                            <w:r>
                              <w:rPr>
                                <w:rFonts w:ascii="宋体" w:hAnsi="宋体" w:cs="宋体" w:hint="eastAsia"/>
                                <w:szCs w:val="21"/>
                              </w:rPr>
                              <w:t>人事）管理部门审批意见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407.1pt;margin-top:15.25pt;height:47.55pt;width:83.15pt;z-index:251663360;mso-width-relative:page;mso-height-relative:page;" fillcolor="#FFFFFF" filled="t" stroked="t" coordsize="21600,21600" o:gfxdata="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04Uby1wAAAAoBAAAPAAAAAAAAAAEAIAAAACIAAABkcnMvZG93bnJldi54bWxQSwECFAAU&#10;AAAACACHTuJAkTeSA2QCAADDBAAADgAAAAAAAAABACAAAAAmAQAAZHJzL2Uyb0RvYy54bWxQSwUG&#10;AAAAAAYABgBZAQAA/AUAAAAA&#10;">
                <v:fill on="t" focussize="0,0"/>
                <v:stroke weight="0.5pt" color="#000000" joinstyle="round"/>
                <v:imagedata o:title=""/>
                <o:lock v:ext="edit" aspectratio="f"/>
                <v:textbox>
                  <w:txbxContent>
                    <w:p>
                      <w:pPr>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教科研（人事）管理部门审批意见</w:t>
                      </w:r>
                    </w:p>
                  </w:txbxContent>
                </v:textbox>
              </v:shape>
            </w:pict>
          </mc:Fallback>
        </mc:AlternateContent>
      </w:r>
      <w:r>
        <w:rPr>
          <w:rFonts w:ascii="宋体" w:eastAsia="宋体" w:hAnsi="宋体" w:cs="宋体" w:hint="eastAsia"/>
          <w:noProof/>
          <w:kern w:val="2"/>
          <w:sz w:val="21"/>
          <w:szCs w:val="21"/>
        </w:rPr>
        <mc:AlternateContent>
          <mc:Choice Requires="wps">
            <w:drawing>
              <wp:anchor distT="0" distB="0" distL="114300" distR="114300" simplePos="0" relativeHeight="251653120" behindDoc="0" locked="0" layoutInCell="1" allowOverlap="1" wp14:anchorId="0EEC648C" wp14:editId="1DDA1119">
                <wp:simplePos x="0" y="0"/>
                <wp:positionH relativeFrom="column">
                  <wp:posOffset>78740</wp:posOffset>
                </wp:positionH>
                <wp:positionV relativeFrom="paragraph">
                  <wp:posOffset>334645</wp:posOffset>
                </wp:positionV>
                <wp:extent cx="2351405" cy="288925"/>
                <wp:effectExtent l="4445" t="8255" r="25400" b="26670"/>
                <wp:wrapNone/>
                <wp:docPr id="14" name="左箭头 14"/>
                <wp:cNvGraphicFramePr/>
                <a:graphic xmlns:a="http://schemas.openxmlformats.org/drawingml/2006/main">
                  <a:graphicData uri="http://schemas.microsoft.com/office/word/2010/wordprocessingShape">
                    <wps:wsp>
                      <wps:cNvSpPr/>
                      <wps:spPr>
                        <a:xfrm rot="10800000" flipV="1">
                          <a:off x="0" y="0"/>
                          <a:ext cx="2351405" cy="288925"/>
                        </a:xfrm>
                        <a:prstGeom prst="leftArrow">
                          <a:avLst>
                            <a:gd name="adj1" fmla="val 50000"/>
                            <a:gd name="adj2" fmla="val 86538"/>
                          </a:avLst>
                        </a:prstGeom>
                        <a:solidFill>
                          <a:srgbClr val="FFFFFF"/>
                        </a:solidFill>
                        <a:ln w="9525" cap="flat" cmpd="sng">
                          <a:solidFill>
                            <a:srgbClr val="000000"/>
                          </a:solidFill>
                          <a:prstDash val="solid"/>
                          <a:miter/>
                          <a:headEnd type="none" w="med" len="med"/>
                          <a:tailEnd type="none" w="med" len="med"/>
                        </a:ln>
                        <a:effectLst/>
                      </wps:spPr>
                      <wps:txbx>
                        <w:txbxContent>
                          <w:p w14:paraId="5A7E91D6" w14:textId="77777777" w:rsidR="00004134" w:rsidRDefault="00004134">
                            <w:pPr>
                              <w:jc w:val="center"/>
                            </w:pPr>
                          </w:p>
                        </w:txbxContent>
                      </wps:txbx>
                      <wps:bodyPr upright="1"/>
                    </wps:wsp>
                  </a:graphicData>
                </a:graphic>
              </wp:anchor>
            </w:drawing>
          </mc:Choice>
          <mc:Fallback xmlns:wpsCustomData="http://www.wps.cn/officeDocument/2013/wpsCustomData">
            <w:pict>
              <v:shape id="_x0000_s1026" o:spid="_x0000_s1026" o:spt="66" type="#_x0000_t66" style="position:absolute;left:0pt;flip:y;margin-left:6.2pt;margin-top:26.35pt;height:22.75pt;width:185.15pt;rotation:11796480f;z-index:251667456;mso-width-relative:page;mso-height-relative:page;" fillcolor="#FFFFFF" filled="t" stroked="t" coordsize="21600,21600" o:gfxdata="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TDhh91wAAAAgBAAAPAAAAAAAAAAEAIAAA&#10;ACIAAABkcnMvZG93bnJldi54bWxQSwECFAAUAAAACACHTuJAuMOdx0YCAACrBAAADgAAAAAAAAAB&#10;ACAAAAAmAQAAZHJzL2Uyb0RvYy54bWxQSwUGAAAAAAYABgBZAQAA3gUAAAAA&#10;" adj="2296,5400">
                <v:fill on="t" focussize="0,0"/>
                <v:stroke color="#000000" joinstyle="miter"/>
                <v:imagedata o:title=""/>
                <o:lock v:ext="edit" aspectratio="f"/>
                <v:textbox>
                  <w:txbxContent>
                    <w:p>
                      <w:pPr>
                        <w:jc w:val="center"/>
                      </w:pPr>
                    </w:p>
                  </w:txbxContent>
                </v:textbox>
              </v:shape>
            </w:pict>
          </mc:Fallback>
        </mc:AlternateContent>
      </w:r>
      <w:r>
        <w:rPr>
          <w:rFonts w:ascii="宋体" w:eastAsia="宋体" w:hAnsi="宋体" w:cs="宋体" w:hint="eastAsia"/>
          <w:kern w:val="2"/>
          <w:sz w:val="21"/>
          <w:szCs w:val="21"/>
        </w:rPr>
        <w:t>5000&lt;</w:t>
      </w:r>
      <w:r>
        <w:rPr>
          <w:rFonts w:ascii="宋体" w:eastAsia="宋体" w:hAnsi="宋体" w:cs="宋体" w:hint="eastAsia"/>
          <w:kern w:val="2"/>
          <w:sz w:val="21"/>
          <w:szCs w:val="21"/>
        </w:rPr>
        <w:t>报销金额≤</w:t>
      </w:r>
      <w:r>
        <w:rPr>
          <w:rFonts w:ascii="宋体" w:eastAsia="宋体" w:hAnsi="宋体" w:cs="宋体" w:hint="eastAsia"/>
          <w:kern w:val="2"/>
          <w:sz w:val="21"/>
          <w:szCs w:val="21"/>
        </w:rPr>
        <w:t>10000</w:t>
      </w:r>
      <w:r>
        <w:rPr>
          <w:rFonts w:ascii="宋体" w:eastAsia="宋体" w:hAnsi="宋体" w:cs="宋体" w:hint="eastAsia"/>
          <w:kern w:val="2"/>
          <w:sz w:val="21"/>
          <w:szCs w:val="21"/>
        </w:rPr>
        <w:t>元</w:t>
      </w:r>
    </w:p>
    <w:p w14:paraId="3AA4988F" w14:textId="77777777" w:rsidR="00004134" w:rsidRDefault="00EF005D">
      <w:pPr>
        <w:pStyle w:val="ac"/>
        <w:autoSpaceDE w:val="0"/>
        <w:spacing w:before="0" w:beforeAutospacing="0" w:after="0" w:afterAutospacing="0" w:line="560" w:lineRule="exact"/>
        <w:ind w:firstLineChars="200" w:firstLine="504"/>
        <w:jc w:val="both"/>
        <w:rPr>
          <w:rFonts w:ascii="宋体" w:eastAsia="宋体" w:hAnsi="宋体" w:cs="仿宋"/>
          <w:sz w:val="32"/>
          <w:szCs w:val="32"/>
        </w:rPr>
      </w:pPr>
      <w:r>
        <w:rPr>
          <w:noProof/>
          <w:szCs w:val="21"/>
        </w:rPr>
        <mc:AlternateContent>
          <mc:Choice Requires="wps">
            <w:drawing>
              <wp:anchor distT="0" distB="0" distL="114300" distR="114300" simplePos="0" relativeHeight="251655168" behindDoc="0" locked="0" layoutInCell="1" allowOverlap="1" wp14:anchorId="51CEB570" wp14:editId="02135CDD">
                <wp:simplePos x="0" y="0"/>
                <wp:positionH relativeFrom="column">
                  <wp:posOffset>3160395</wp:posOffset>
                </wp:positionH>
                <wp:positionV relativeFrom="paragraph">
                  <wp:posOffset>11430</wp:posOffset>
                </wp:positionV>
                <wp:extent cx="652145" cy="288925"/>
                <wp:effectExtent l="4445" t="8255" r="10160" b="26670"/>
                <wp:wrapNone/>
                <wp:docPr id="21" name="左箭头 21"/>
                <wp:cNvGraphicFramePr/>
                <a:graphic xmlns:a="http://schemas.openxmlformats.org/drawingml/2006/main">
                  <a:graphicData uri="http://schemas.microsoft.com/office/word/2010/wordprocessingShape">
                    <wps:wsp>
                      <wps:cNvSpPr/>
                      <wps:spPr>
                        <a:xfrm rot="10800000" flipV="1">
                          <a:off x="0" y="0"/>
                          <a:ext cx="652145" cy="288925"/>
                        </a:xfrm>
                        <a:prstGeom prst="leftArrow">
                          <a:avLst>
                            <a:gd name="adj1" fmla="val 50000"/>
                            <a:gd name="adj2" fmla="val 86538"/>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xmlns:wpsCustomData="http://www.wps.cn/officeDocument/2013/wpsCustomData">
            <w:pict>
              <v:shape id="_x0000_s1026" o:spid="_x0000_s1026" o:spt="66" type="#_x0000_t66" style="position:absolute;left:0pt;flip:y;margin-left:248.85pt;margin-top:0.9pt;height:22.75pt;width:51.35pt;rotation:11796480f;z-index:251669504;mso-width-relative:page;mso-height-relative:page;" fillcolor="#FFFFFF" filled="t" stroked="t" coordsize="21600,21600" o:gfxdata="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LCiZjVAAAACAEAAA8AAAAAAAAAAQAgAAAAIgAAAGRycy9k&#10;b3ducmV2LnhtbFBLAQIUABQAAAAIAIdO4kBkXeMcPgIAAJ8EAAAOAAAAAAAAAAEAIAAAACQBAABk&#10;cnMvZTJvRG9jLnhtbFBLBQYAAAAABgAGAFkBAADUBQAAAAA=&#10;" adj="8281,5400">
                <v:fill on="t" focussize="0,0"/>
                <v:stroke color="#000000" joinstyle="miter"/>
                <v:imagedata o:title=""/>
                <o:lock v:ext="edit" aspectratio="f"/>
              </v:shape>
            </w:pict>
          </mc:Fallback>
        </mc:AlternateContent>
      </w:r>
    </w:p>
    <w:p w14:paraId="577D8329" w14:textId="77777777" w:rsidR="00004134" w:rsidRDefault="00EF005D">
      <w:pPr>
        <w:pStyle w:val="ac"/>
        <w:autoSpaceDE w:val="0"/>
        <w:spacing w:before="0" w:beforeAutospacing="0" w:after="0" w:afterAutospacing="0" w:line="560" w:lineRule="exact"/>
        <w:ind w:firstLineChars="200" w:firstLine="420"/>
        <w:jc w:val="both"/>
        <w:rPr>
          <w:rFonts w:ascii="宋体" w:eastAsia="宋体" w:hAnsi="宋体" w:cs="仿宋"/>
          <w:sz w:val="32"/>
          <w:szCs w:val="32"/>
        </w:rPr>
      </w:pPr>
      <w:r>
        <w:rPr>
          <w:rFonts w:ascii="宋体" w:eastAsia="宋体" w:hAnsi="宋体" w:cs="宋体" w:hint="eastAsia"/>
          <w:noProof/>
          <w:kern w:val="2"/>
          <w:sz w:val="21"/>
          <w:szCs w:val="21"/>
        </w:rPr>
        <mc:AlternateContent>
          <mc:Choice Requires="wps">
            <w:drawing>
              <wp:anchor distT="0" distB="0" distL="114300" distR="114300" simplePos="0" relativeHeight="251666432" behindDoc="0" locked="0" layoutInCell="1" allowOverlap="1" wp14:anchorId="3BDE2F3A" wp14:editId="55C68C9A">
                <wp:simplePos x="0" y="0"/>
                <wp:positionH relativeFrom="column">
                  <wp:posOffset>6806565</wp:posOffset>
                </wp:positionH>
                <wp:positionV relativeFrom="paragraph">
                  <wp:posOffset>340995</wp:posOffset>
                </wp:positionV>
                <wp:extent cx="800735" cy="756285"/>
                <wp:effectExtent l="4445" t="4445" r="13970" b="20320"/>
                <wp:wrapNone/>
                <wp:docPr id="34" name="文本框 34"/>
                <wp:cNvGraphicFramePr/>
                <a:graphic xmlns:a="http://schemas.openxmlformats.org/drawingml/2006/main">
                  <a:graphicData uri="http://schemas.microsoft.com/office/word/2010/wordprocessingShape">
                    <wps:wsp>
                      <wps:cNvSpPr txBox="1"/>
                      <wps:spPr>
                        <a:xfrm>
                          <a:off x="8382635" y="4725035"/>
                          <a:ext cx="800735" cy="7562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4476C57" w14:textId="77777777" w:rsidR="00004134" w:rsidRDefault="00EF005D">
                            <w:pPr>
                              <w:rPr>
                                <w:rFonts w:ascii="宋体" w:hAnsi="宋体" w:cs="宋体"/>
                                <w:szCs w:val="21"/>
                              </w:rPr>
                            </w:pPr>
                            <w:r>
                              <w:rPr>
                                <w:rFonts w:ascii="宋体" w:hAnsi="宋体" w:cs="宋体" w:hint="eastAsia"/>
                                <w:szCs w:val="21"/>
                              </w:rPr>
                              <w:t>教科研</w:t>
                            </w:r>
                            <w:r>
                              <w:rPr>
                                <w:rFonts w:ascii="宋体" w:hAnsi="宋体" w:cs="宋体" w:hint="eastAsia"/>
                                <w:szCs w:val="21"/>
                              </w:rPr>
                              <w:t>（</w:t>
                            </w:r>
                            <w:r>
                              <w:rPr>
                                <w:rFonts w:ascii="宋体" w:hAnsi="宋体" w:cs="宋体" w:hint="eastAsia"/>
                                <w:szCs w:val="21"/>
                              </w:rPr>
                              <w:t>人事工作）</w:t>
                            </w:r>
                            <w:r>
                              <w:rPr>
                                <w:rFonts w:ascii="宋体" w:hAnsi="宋体" w:cs="宋体" w:hint="eastAsia"/>
                                <w:szCs w:val="21"/>
                              </w:rPr>
                              <w:t>分管院领导审批同意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535.95pt;margin-top:26.85pt;height:59.55pt;width:63.05pt;z-index:251680768;mso-width-relative:page;mso-height-relative:page;" fillcolor="#FFFFFF" filled="t" stroked="t" coordsize="21600,21600" o:gfxdata="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2s5Ez1wAAAAwBAAAPAAAAAAAAAAEAIAAAACIAAABkcnMvZG93bnJldi54bWxQSwECFAAU&#10;AAAACACHTuJA9B01rmQCAADEBAAADgAAAAAAAAABACAAAAAmAQAAZHJzL2Uyb0RvYy54bWxQSwUG&#10;AAAAAAYABgBZAQAA/AUAAAAA&#10;">
                <v:fill on="t" focussize="0,0"/>
                <v:stroke weight="0.5pt" color="#000000" joinstyle="round"/>
                <v:imagedata o:title=""/>
                <o:lock v:ext="edit" aspectratio="f"/>
                <v:textbox>
                  <w:txbxContent>
                    <w:p>
                      <w:pPr>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教科研</w:t>
                      </w:r>
                      <w:r>
                        <w:rPr>
                          <w:rFonts w:hint="eastAsia" w:ascii="宋体" w:hAnsi="宋体" w:cs="宋体"/>
                          <w:kern w:val="2"/>
                          <w:sz w:val="21"/>
                          <w:szCs w:val="21"/>
                          <w:lang w:val="en-US" w:eastAsia="zh-CN" w:bidi="ar-SA"/>
                        </w:rPr>
                        <w:t>（人事工作）</w:t>
                      </w:r>
                      <w:r>
                        <w:rPr>
                          <w:rFonts w:hint="eastAsia" w:ascii="宋体" w:hAnsi="宋体" w:eastAsia="宋体" w:cs="宋体"/>
                          <w:kern w:val="2"/>
                          <w:sz w:val="21"/>
                          <w:szCs w:val="21"/>
                          <w:lang w:val="en-US" w:eastAsia="zh-CN" w:bidi="ar-SA"/>
                        </w:rPr>
                        <w:t>分管院领导审批同意</w:t>
                      </w:r>
                    </w:p>
                  </w:txbxContent>
                </v:textbox>
              </v:shape>
            </w:pict>
          </mc:Fallback>
        </mc:AlternateContent>
      </w:r>
    </w:p>
    <w:p w14:paraId="051D943D" w14:textId="77777777" w:rsidR="00004134" w:rsidRDefault="00EF005D">
      <w:pPr>
        <w:pStyle w:val="ac"/>
        <w:autoSpaceDE w:val="0"/>
        <w:spacing w:before="0" w:beforeAutospacing="0" w:after="0" w:afterAutospacing="0" w:line="560" w:lineRule="exact"/>
        <w:ind w:firstLineChars="300" w:firstLine="630"/>
        <w:jc w:val="both"/>
        <w:rPr>
          <w:rFonts w:ascii="宋体" w:eastAsia="宋体" w:hAnsi="宋体" w:cs="宋体"/>
          <w:kern w:val="2"/>
          <w:sz w:val="21"/>
          <w:szCs w:val="21"/>
        </w:rPr>
      </w:pPr>
      <w:r>
        <w:rPr>
          <w:rFonts w:ascii="宋体" w:eastAsia="宋体" w:hAnsi="宋体" w:cs="宋体" w:hint="eastAsia"/>
          <w:noProof/>
          <w:kern w:val="2"/>
          <w:sz w:val="21"/>
          <w:szCs w:val="21"/>
        </w:rPr>
        <mc:AlternateContent>
          <mc:Choice Requires="wps">
            <w:drawing>
              <wp:anchor distT="0" distB="0" distL="114300" distR="114300" simplePos="0" relativeHeight="251663360" behindDoc="0" locked="0" layoutInCell="1" allowOverlap="1" wp14:anchorId="3D0CDA32" wp14:editId="311B795F">
                <wp:simplePos x="0" y="0"/>
                <wp:positionH relativeFrom="column">
                  <wp:posOffset>4607560</wp:posOffset>
                </wp:positionH>
                <wp:positionV relativeFrom="paragraph">
                  <wp:posOffset>241300</wp:posOffset>
                </wp:positionV>
                <wp:extent cx="557530" cy="336550"/>
                <wp:effectExtent l="4445" t="8255" r="9525" b="17145"/>
                <wp:wrapNone/>
                <wp:docPr id="31" name="左箭头 31"/>
                <wp:cNvGraphicFramePr/>
                <a:graphic xmlns:a="http://schemas.openxmlformats.org/drawingml/2006/main">
                  <a:graphicData uri="http://schemas.microsoft.com/office/word/2010/wordprocessingShape">
                    <wps:wsp>
                      <wps:cNvSpPr/>
                      <wps:spPr>
                        <a:xfrm rot="10800000" flipV="1">
                          <a:off x="0" y="0"/>
                          <a:ext cx="557530" cy="336550"/>
                        </a:xfrm>
                        <a:prstGeom prst="leftArrow">
                          <a:avLst>
                            <a:gd name="adj1" fmla="val 50000"/>
                            <a:gd name="adj2" fmla="val 86538"/>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xmlns:wpsCustomData="http://www.wps.cn/officeDocument/2013/wpsCustomData">
            <w:pict>
              <v:shape id="_x0000_s1026" o:spid="_x0000_s1026" o:spt="66" type="#_x0000_t66" style="position:absolute;left:0pt;flip:y;margin-left:362.8pt;margin-top:19pt;height:26.5pt;width:43.9pt;rotation:11796480f;z-index:251677696;mso-width-relative:page;mso-height-relative:page;" fillcolor="#FFFFFF" filled="t" stroked="t" coordsize="21600,21600" o:gfxdata="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QUZl02gAAAAkBAAAPAAAAAAAAAAEAIAAAACIAAABk&#10;cnMvZG93bnJldi54bWxQSwECFAAUAAAACACHTuJAen6Gtz0CAACfBAAADgAAAAAAAAABACAAAAAp&#10;AQAAZHJzL2Uyb0RvYy54bWxQSwUGAAAAAAYABgBZAQAA2AUAAAAA&#10;" adj="11283,5400">
                <v:fill on="t" focussize="0,0"/>
                <v:stroke color="#000000" joinstyle="miter"/>
                <v:imagedata o:title=""/>
                <o:lock v:ext="edit" aspectratio="f"/>
              </v:shape>
            </w:pict>
          </mc:Fallback>
        </mc:AlternateContent>
      </w:r>
      <w:r>
        <w:rPr>
          <w:rFonts w:ascii="宋体" w:eastAsia="宋体" w:hAnsi="宋体" w:cs="宋体" w:hint="eastAsia"/>
          <w:noProof/>
          <w:kern w:val="2"/>
          <w:sz w:val="21"/>
          <w:szCs w:val="21"/>
        </w:rPr>
        <mc:AlternateContent>
          <mc:Choice Requires="wps">
            <w:drawing>
              <wp:anchor distT="0" distB="0" distL="114300" distR="114300" simplePos="0" relativeHeight="251668480" behindDoc="0" locked="0" layoutInCell="1" allowOverlap="1" wp14:anchorId="060BF6C0" wp14:editId="1405D0EF">
                <wp:simplePos x="0" y="0"/>
                <wp:positionH relativeFrom="column">
                  <wp:posOffset>7612380</wp:posOffset>
                </wp:positionH>
                <wp:positionV relativeFrom="paragraph">
                  <wp:posOffset>219075</wp:posOffset>
                </wp:positionV>
                <wp:extent cx="445135" cy="336550"/>
                <wp:effectExtent l="4445" t="8255" r="26670" b="17145"/>
                <wp:wrapNone/>
                <wp:docPr id="41" name="左箭头 41"/>
                <wp:cNvGraphicFramePr/>
                <a:graphic xmlns:a="http://schemas.openxmlformats.org/drawingml/2006/main">
                  <a:graphicData uri="http://schemas.microsoft.com/office/word/2010/wordprocessingShape">
                    <wps:wsp>
                      <wps:cNvSpPr/>
                      <wps:spPr>
                        <a:xfrm rot="10800000" flipV="1">
                          <a:off x="0" y="0"/>
                          <a:ext cx="445135" cy="336550"/>
                        </a:xfrm>
                        <a:prstGeom prst="leftArrow">
                          <a:avLst>
                            <a:gd name="adj1" fmla="val 50000"/>
                            <a:gd name="adj2" fmla="val 86538"/>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xmlns:wpsCustomData="http://www.wps.cn/officeDocument/2013/wpsCustomData">
            <w:pict>
              <v:shape id="_x0000_s1026" o:spid="_x0000_s1026" o:spt="66" type="#_x0000_t66" style="position:absolute;left:0pt;flip:y;margin-left:599.4pt;margin-top:17.25pt;height:26.5pt;width:35.05pt;rotation:11796480f;z-index:251682816;mso-width-relative:page;mso-height-relative:page;" fillcolor="#FFFFFF" filled="t" stroked="t" coordsize="21600,21600" o:gfxdata="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25tn02QAAAAsBAAAPAAAAAAAAAAEAIAAAACIAAABk&#10;cnMvZG93bnJldi54bWxQSwECFAAUAAAACACHTuJAl9YiLT4CAACfBAAADgAAAAAAAAABACAAAAAo&#10;AQAAZHJzL2Uyb0RvYy54bWxQSwUGAAAAAAYABgBZAQAA2AUAAAAA&#10;" adj="14132,5400">
                <v:fill on="t" focussize="0,0"/>
                <v:stroke color="#000000" joinstyle="miter"/>
                <v:imagedata o:title=""/>
                <o:lock v:ext="edit" aspectratio="f"/>
              </v:shape>
            </w:pict>
          </mc:Fallback>
        </mc:AlternateContent>
      </w:r>
      <w:r>
        <w:rPr>
          <w:rFonts w:ascii="宋体" w:eastAsia="宋体" w:hAnsi="宋体" w:cs="宋体" w:hint="eastAsia"/>
          <w:noProof/>
          <w:kern w:val="2"/>
          <w:sz w:val="21"/>
          <w:szCs w:val="21"/>
        </w:rPr>
        <mc:AlternateContent>
          <mc:Choice Requires="wps">
            <w:drawing>
              <wp:anchor distT="0" distB="0" distL="114300" distR="114300" simplePos="0" relativeHeight="251665408" behindDoc="0" locked="0" layoutInCell="1" allowOverlap="1" wp14:anchorId="3E2D289B" wp14:editId="657B9C98">
                <wp:simplePos x="0" y="0"/>
                <wp:positionH relativeFrom="column">
                  <wp:posOffset>6300470</wp:posOffset>
                </wp:positionH>
                <wp:positionV relativeFrom="paragraph">
                  <wp:posOffset>193675</wp:posOffset>
                </wp:positionV>
                <wp:extent cx="509270" cy="336550"/>
                <wp:effectExtent l="4445" t="8255" r="19685" b="17145"/>
                <wp:wrapNone/>
                <wp:docPr id="33" name="左箭头 33"/>
                <wp:cNvGraphicFramePr/>
                <a:graphic xmlns:a="http://schemas.openxmlformats.org/drawingml/2006/main">
                  <a:graphicData uri="http://schemas.microsoft.com/office/word/2010/wordprocessingShape">
                    <wps:wsp>
                      <wps:cNvSpPr/>
                      <wps:spPr>
                        <a:xfrm rot="10800000" flipV="1">
                          <a:off x="0" y="0"/>
                          <a:ext cx="509270" cy="336550"/>
                        </a:xfrm>
                        <a:prstGeom prst="leftArrow">
                          <a:avLst>
                            <a:gd name="adj1" fmla="val 50000"/>
                            <a:gd name="adj2" fmla="val 86538"/>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xmlns:wpsCustomData="http://www.wps.cn/officeDocument/2013/wpsCustomData">
            <w:pict>
              <v:shape id="_x0000_s1026" o:spid="_x0000_s1026" o:spt="66" type="#_x0000_t66" style="position:absolute;left:0pt;flip:y;margin-left:496.1pt;margin-top:15.25pt;height:26.5pt;width:40.1pt;rotation:11796480f;z-index:251679744;mso-width-relative:page;mso-height-relative:page;" fillcolor="#FFFFFF" filled="t" stroked="t" coordsize="21600,21600" o:gfxdata="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VASFrYAAAACgEAAA8AAAAAAAAAAQAgAAAAIgAAAGRy&#10;cy9kb3ducmV2LnhtbFBLAQIUABQAAAAIAIdO4kCysk7QPgIAAJ8EAAAOAAAAAAAAAAEAIAAAACcB&#10;AABkcnMvZTJvRG9jLnhtbFBLBQYAAAAABgAGAFkBAADXBQAAAAA=&#10;" adj="12352,5400">
                <v:fill on="t" focussize="0,0"/>
                <v:stroke color="#000000" joinstyle="miter"/>
                <v:imagedata o:title=""/>
                <o:lock v:ext="edit" aspectratio="f"/>
              </v:shape>
            </w:pict>
          </mc:Fallback>
        </mc:AlternateContent>
      </w:r>
      <w:r>
        <w:rPr>
          <w:rFonts w:ascii="宋体" w:eastAsia="宋体" w:hAnsi="宋体" w:cs="宋体" w:hint="eastAsia"/>
          <w:noProof/>
          <w:kern w:val="2"/>
          <w:sz w:val="21"/>
          <w:szCs w:val="21"/>
        </w:rPr>
        <mc:AlternateContent>
          <mc:Choice Requires="wps">
            <w:drawing>
              <wp:anchor distT="0" distB="0" distL="114300" distR="114300" simplePos="0" relativeHeight="251659264" behindDoc="0" locked="0" layoutInCell="1" allowOverlap="1" wp14:anchorId="52336EB3" wp14:editId="1A2AB00E">
                <wp:simplePos x="0" y="0"/>
                <wp:positionH relativeFrom="column">
                  <wp:posOffset>5153660</wp:posOffset>
                </wp:positionH>
                <wp:positionV relativeFrom="paragraph">
                  <wp:posOffset>127000</wp:posOffset>
                </wp:positionV>
                <wp:extent cx="1150620" cy="608965"/>
                <wp:effectExtent l="5080" t="5080" r="6350" b="14605"/>
                <wp:wrapNone/>
                <wp:docPr id="25" name="文本框 25"/>
                <wp:cNvGraphicFramePr/>
                <a:graphic xmlns:a="http://schemas.openxmlformats.org/drawingml/2006/main">
                  <a:graphicData uri="http://schemas.microsoft.com/office/word/2010/wordprocessingShape">
                    <wps:wsp>
                      <wps:cNvSpPr txBox="1"/>
                      <wps:spPr>
                        <a:xfrm>
                          <a:off x="6945630" y="2711450"/>
                          <a:ext cx="1150620" cy="6089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8D2E9E2" w14:textId="77777777" w:rsidR="00004134" w:rsidRDefault="00EF005D">
                            <w:pPr>
                              <w:rPr>
                                <w:rFonts w:ascii="宋体" w:hAnsi="宋体" w:cs="宋体"/>
                                <w:szCs w:val="21"/>
                              </w:rPr>
                            </w:pPr>
                            <w:r>
                              <w:rPr>
                                <w:rFonts w:ascii="宋体" w:hAnsi="宋体" w:cs="宋体" w:hint="eastAsia"/>
                                <w:szCs w:val="21"/>
                              </w:rPr>
                              <w:t>教科研（人事）管理部门签署意见</w:t>
                            </w:r>
                          </w:p>
                          <w:p w14:paraId="5E636628" w14:textId="77777777" w:rsidR="00004134" w:rsidRDefault="0000413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405.8pt;margin-top:10pt;height:47.95pt;width:90.6pt;z-index:251673600;mso-width-relative:page;mso-height-relative:page;" fillcolor="#FFFFFF" filled="t" stroked="t" coordsize="21600,21600" o:gfxdata="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FcaItYAAAAKAQAADwAAAAAAAAABACAAAAAiAAAAZHJzL2Rvd25yZXYueG1sUEsBAhQAFAAA&#10;AAgAh07iQIwHgZVjAgAAxQQAAA4AAAAAAAAAAQAgAAAAJQEAAGRycy9lMm9Eb2MueG1sUEsFBgAA&#10;AAAGAAYAWQEAAPoFAAAAAA==&#10;">
                <v:fill on="t" focussize="0,0"/>
                <v:stroke weight="0.5pt" color="#000000" joinstyle="round"/>
                <v:imagedata o:title=""/>
                <o:lock v:ext="edit" aspectratio="f"/>
                <v:textbox>
                  <w:txbxContent>
                    <w:p>
                      <w:pPr>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教科研（人事）管理部门签署意见</w:t>
                      </w:r>
                    </w:p>
                    <w:p/>
                  </w:txbxContent>
                </v:textbox>
              </v:shape>
            </w:pict>
          </mc:Fallback>
        </mc:AlternateContent>
      </w:r>
      <w:r>
        <w:rPr>
          <w:rFonts w:ascii="宋体" w:eastAsia="宋体" w:hAnsi="宋体" w:cs="宋体" w:hint="eastAsia"/>
          <w:kern w:val="2"/>
          <w:sz w:val="21"/>
          <w:szCs w:val="21"/>
        </w:rPr>
        <w:t>10000&lt;</w:t>
      </w:r>
      <w:r>
        <w:rPr>
          <w:rFonts w:ascii="宋体" w:eastAsia="宋体" w:hAnsi="宋体" w:cs="宋体" w:hint="eastAsia"/>
          <w:kern w:val="2"/>
          <w:sz w:val="21"/>
          <w:szCs w:val="21"/>
        </w:rPr>
        <w:t>报销金额</w:t>
      </w:r>
      <w:r>
        <w:rPr>
          <w:rFonts w:ascii="宋体" w:eastAsia="宋体" w:hAnsi="宋体" w:cs="宋体" w:hint="eastAsia"/>
          <w:kern w:val="2"/>
          <w:sz w:val="21"/>
          <w:szCs w:val="21"/>
        </w:rPr>
        <w:t>&lt;</w:t>
      </w:r>
      <w:r>
        <w:rPr>
          <w:rFonts w:ascii="宋体" w:eastAsia="宋体" w:hAnsi="宋体" w:cs="宋体" w:hint="eastAsia"/>
          <w:noProof/>
          <w:kern w:val="2"/>
          <w:sz w:val="21"/>
          <w:szCs w:val="21"/>
        </w:rPr>
        <mc:AlternateContent>
          <mc:Choice Requires="wps">
            <w:drawing>
              <wp:anchor distT="0" distB="0" distL="114300" distR="114300" simplePos="0" relativeHeight="251664384" behindDoc="0" locked="0" layoutInCell="1" allowOverlap="1" wp14:anchorId="72B0D98E" wp14:editId="05971FF0">
                <wp:simplePos x="0" y="0"/>
                <wp:positionH relativeFrom="column">
                  <wp:posOffset>3862705</wp:posOffset>
                </wp:positionH>
                <wp:positionV relativeFrom="paragraph">
                  <wp:posOffset>113030</wp:posOffset>
                </wp:positionV>
                <wp:extent cx="706120" cy="636905"/>
                <wp:effectExtent l="4445" t="4445" r="13335" b="6350"/>
                <wp:wrapNone/>
                <wp:docPr id="32" name="文本框 32"/>
                <wp:cNvGraphicFramePr/>
                <a:graphic xmlns:a="http://schemas.openxmlformats.org/drawingml/2006/main">
                  <a:graphicData uri="http://schemas.microsoft.com/office/word/2010/wordprocessingShape">
                    <wps:wsp>
                      <wps:cNvSpPr txBox="1"/>
                      <wps:spPr>
                        <a:xfrm>
                          <a:off x="0" y="0"/>
                          <a:ext cx="706120" cy="6369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61A53A6" w14:textId="77777777" w:rsidR="00004134" w:rsidRDefault="00EF005D">
                            <w:pPr>
                              <w:rPr>
                                <w:rFonts w:ascii="宋体" w:hAnsi="宋体" w:cs="宋体"/>
                                <w:szCs w:val="21"/>
                              </w:rPr>
                            </w:pPr>
                            <w:r>
                              <w:rPr>
                                <w:rFonts w:ascii="宋体" w:hAnsi="宋体" w:cs="宋体" w:hint="eastAsia"/>
                                <w:szCs w:val="21"/>
                              </w:rPr>
                              <w:t>二级院系签署意见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04.15pt;margin-top:8.9pt;height:50.15pt;width:55.6pt;z-index:251678720;mso-width-relative:page;mso-height-relative:page;" fillcolor="#FFFFFF" filled="t" stroked="t" coordsize="21600,21600" o:gfxdata="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6yWSdYAAAAK&#10;AQAADwAAAAAAAAABACAAAAAiAAAAZHJzL2Rvd25yZXYueG1sUEsBAhQAFAAAAAgAh07iQEp08FxX&#10;AgAAuAQAAA4AAAAAAAAAAQAgAAAAJQEAAGRycy9lMm9Eb2MueG1sUEsFBgAAAAAGAAYAWQEAAO4F&#10;AAAAAA==&#10;">
                <v:fill on="t" focussize="0,0"/>
                <v:stroke weight="0.5pt" color="#000000" joinstyle="round"/>
                <v:imagedata o:title=""/>
                <o:lock v:ext="edit" aspectratio="f"/>
                <v:textbox>
                  <w:txbxContent>
                    <w:p>
                      <w:pPr>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二级院系签署意见</w:t>
                      </w:r>
                    </w:p>
                  </w:txbxContent>
                </v:textbox>
              </v:shape>
            </w:pict>
          </mc:Fallback>
        </mc:AlternateContent>
      </w:r>
      <w:r>
        <w:rPr>
          <w:rFonts w:ascii="宋体" w:eastAsia="宋体" w:hAnsi="宋体" w:cs="宋体" w:hint="eastAsia"/>
          <w:noProof/>
          <w:kern w:val="2"/>
          <w:sz w:val="21"/>
          <w:szCs w:val="21"/>
        </w:rPr>
        <mc:AlternateContent>
          <mc:Choice Requires="wps">
            <w:drawing>
              <wp:anchor distT="0" distB="0" distL="114300" distR="114300" simplePos="0" relativeHeight="251656192" behindDoc="0" locked="0" layoutInCell="1" allowOverlap="1" wp14:anchorId="11B0FDB3" wp14:editId="4E0188C1">
                <wp:simplePos x="0" y="0"/>
                <wp:positionH relativeFrom="column">
                  <wp:posOffset>3143885</wp:posOffset>
                </wp:positionH>
                <wp:positionV relativeFrom="paragraph">
                  <wp:posOffset>284480</wp:posOffset>
                </wp:positionV>
                <wp:extent cx="723265" cy="288925"/>
                <wp:effectExtent l="4445" t="8255" r="15240" b="26670"/>
                <wp:wrapNone/>
                <wp:docPr id="22" name="左箭头 22"/>
                <wp:cNvGraphicFramePr/>
                <a:graphic xmlns:a="http://schemas.openxmlformats.org/drawingml/2006/main">
                  <a:graphicData uri="http://schemas.microsoft.com/office/word/2010/wordprocessingShape">
                    <wps:wsp>
                      <wps:cNvSpPr/>
                      <wps:spPr>
                        <a:xfrm rot="10800000" flipV="1">
                          <a:off x="0" y="0"/>
                          <a:ext cx="723265" cy="288925"/>
                        </a:xfrm>
                        <a:prstGeom prst="leftArrow">
                          <a:avLst>
                            <a:gd name="adj1" fmla="val 50000"/>
                            <a:gd name="adj2" fmla="val 86538"/>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xmlns:wpsCustomData="http://www.wps.cn/officeDocument/2013/wpsCustomData">
            <w:pict>
              <v:shape id="_x0000_s1026" o:spid="_x0000_s1026" o:spt="66" type="#_x0000_t66" style="position:absolute;left:0pt;flip:y;margin-left:247.55pt;margin-top:22.4pt;height:22.75pt;width:56.95pt;rotation:11796480f;z-index:251670528;mso-width-relative:page;mso-height-relative:page;" fillcolor="#FFFFFF" filled="t" stroked="t" coordsize="21600,21600" o:gfxdata="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yf4tYAAAAJAQAADwAAAAAAAAABACAAAAAiAAAAZHJz&#10;L2Rvd25yZXYueG1sUEsBAhQAFAAAAAgAh07iQPT8Ra8/AgAAnwQAAA4AAAAAAAAAAQAgAAAAJQEA&#10;AGRycy9lMm9Eb2MueG1sUEsFBgAAAAAGAAYAWQEAANYFAAAAAA==&#10;" adj="7467,5400">
                <v:fill on="t" focussize="0,0"/>
                <v:stroke color="#000000" joinstyle="miter"/>
                <v:imagedata o:title=""/>
                <o:lock v:ext="edit" aspectratio="f"/>
              </v:shape>
            </w:pict>
          </mc:Fallback>
        </mc:AlternateContent>
      </w:r>
      <w:r>
        <w:rPr>
          <w:rFonts w:ascii="宋体" w:eastAsia="宋体" w:hAnsi="宋体" w:cs="宋体" w:hint="eastAsia"/>
          <w:noProof/>
          <w:kern w:val="2"/>
          <w:sz w:val="21"/>
          <w:szCs w:val="21"/>
        </w:rPr>
        <mc:AlternateContent>
          <mc:Choice Requires="wps">
            <w:drawing>
              <wp:anchor distT="0" distB="0" distL="114300" distR="114300" simplePos="0" relativeHeight="251654144" behindDoc="0" locked="0" layoutInCell="1" allowOverlap="1" wp14:anchorId="2BE82DF4" wp14:editId="0537BB51">
                <wp:simplePos x="0" y="0"/>
                <wp:positionH relativeFrom="column">
                  <wp:posOffset>95250</wp:posOffset>
                </wp:positionH>
                <wp:positionV relativeFrom="paragraph">
                  <wp:posOffset>292100</wp:posOffset>
                </wp:positionV>
                <wp:extent cx="2336165" cy="288925"/>
                <wp:effectExtent l="4445" t="8255" r="21590" b="26670"/>
                <wp:wrapNone/>
                <wp:docPr id="20" name="左箭头 20"/>
                <wp:cNvGraphicFramePr/>
                <a:graphic xmlns:a="http://schemas.openxmlformats.org/drawingml/2006/main">
                  <a:graphicData uri="http://schemas.microsoft.com/office/word/2010/wordprocessingShape">
                    <wps:wsp>
                      <wps:cNvSpPr/>
                      <wps:spPr>
                        <a:xfrm rot="10800000" flipV="1">
                          <a:off x="0" y="0"/>
                          <a:ext cx="2336165" cy="288925"/>
                        </a:xfrm>
                        <a:prstGeom prst="leftArrow">
                          <a:avLst>
                            <a:gd name="adj1" fmla="val 50000"/>
                            <a:gd name="adj2" fmla="val 86538"/>
                          </a:avLst>
                        </a:prstGeom>
                        <a:solidFill>
                          <a:srgbClr val="FFFFFF"/>
                        </a:solidFill>
                        <a:ln w="9525" cap="flat" cmpd="sng">
                          <a:solidFill>
                            <a:srgbClr val="000000"/>
                          </a:solidFill>
                          <a:prstDash val="solid"/>
                          <a:miter/>
                          <a:headEnd type="none" w="med" len="med"/>
                          <a:tailEnd type="none" w="med" len="med"/>
                        </a:ln>
                        <a:effectLst/>
                      </wps:spPr>
                      <wps:txbx>
                        <w:txbxContent>
                          <w:p w14:paraId="07BFA0D8" w14:textId="77777777" w:rsidR="00004134" w:rsidRDefault="00004134">
                            <w:pPr>
                              <w:jc w:val="center"/>
                            </w:pPr>
                          </w:p>
                        </w:txbxContent>
                      </wps:txbx>
                      <wps:bodyPr upright="1"/>
                    </wps:wsp>
                  </a:graphicData>
                </a:graphic>
              </wp:anchor>
            </w:drawing>
          </mc:Choice>
          <mc:Fallback xmlns:wpsCustomData="http://www.wps.cn/officeDocument/2013/wpsCustomData">
            <w:pict>
              <v:shape id="_x0000_s1026" o:spid="_x0000_s1026" o:spt="66" type="#_x0000_t66" style="position:absolute;left:0pt;flip:y;margin-left:7.5pt;margin-top:23pt;height:22.75pt;width:183.95pt;rotation:11796480f;z-index:251668480;mso-width-relative:page;mso-height-relative:page;" fillcolor="#FFFFFF" filled="t" stroked="t" coordsize="21600,21600" o:gfxdata="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HA2PnUAAAACAEAAA8AAAAAAAAAAQAgAAAAIgAA&#10;AGRycy9kb3ducmV2LnhtbFBLAQIUABQAAAAIAIdO4kDwtfuZRQIAAKsEAAAOAAAAAAAAAAEAIAAA&#10;ACMBAABkcnMvZTJvRG9jLnhtbFBLBQYAAAAABgAGAFkBAADaBQAAAAA=&#10;" adj="2311,5400">
                <v:fill on="t" focussize="0,0"/>
                <v:stroke color="#000000" joinstyle="miter"/>
                <v:imagedata o:title=""/>
                <o:lock v:ext="edit" aspectratio="f"/>
                <v:textbox>
                  <w:txbxContent>
                    <w:p>
                      <w:pPr>
                        <w:jc w:val="center"/>
                      </w:pPr>
                    </w:p>
                  </w:txbxContent>
                </v:textbox>
              </v:shape>
            </w:pict>
          </mc:Fallback>
        </mc:AlternateContent>
      </w:r>
      <w:r>
        <w:rPr>
          <w:rFonts w:ascii="宋体" w:eastAsia="宋体" w:hAnsi="宋体" w:cs="宋体" w:hint="eastAsia"/>
          <w:kern w:val="2"/>
          <w:sz w:val="21"/>
          <w:szCs w:val="21"/>
        </w:rPr>
        <w:t>招标金额</w:t>
      </w:r>
    </w:p>
    <w:p w14:paraId="5ACCA18E" w14:textId="77777777" w:rsidR="00004134" w:rsidRDefault="00004134">
      <w:pPr>
        <w:pStyle w:val="ac"/>
        <w:autoSpaceDE w:val="0"/>
        <w:spacing w:before="0" w:beforeAutospacing="0" w:after="0" w:afterAutospacing="0" w:line="560" w:lineRule="exact"/>
        <w:jc w:val="both"/>
        <w:rPr>
          <w:rFonts w:ascii="仿宋_GB2312" w:eastAsia="仿宋_GB2312" w:hAnsi="仿宋_GB2312" w:cs="仿宋_GB2312"/>
          <w:szCs w:val="21"/>
        </w:rPr>
      </w:pPr>
    </w:p>
    <w:p w14:paraId="775EA3AB" w14:textId="77777777" w:rsidR="00004134" w:rsidRDefault="00EF005D">
      <w:pPr>
        <w:pStyle w:val="ac"/>
        <w:autoSpaceDE w:val="0"/>
        <w:spacing w:before="0" w:beforeAutospacing="0" w:after="0" w:afterAutospacing="0" w:line="560" w:lineRule="exact"/>
        <w:ind w:firstLineChars="300" w:firstLine="630"/>
        <w:rPr>
          <w:rFonts w:ascii="宋体" w:eastAsia="宋体" w:hAnsi="宋体" w:cs="宋体"/>
          <w:kern w:val="2"/>
          <w:sz w:val="21"/>
          <w:szCs w:val="21"/>
        </w:rPr>
        <w:sectPr w:rsidR="00004134">
          <w:pgSz w:w="16838" w:h="11906" w:orient="landscape"/>
          <w:pgMar w:top="1588" w:right="1985" w:bottom="1474" w:left="1871" w:header="851" w:footer="992" w:gutter="0"/>
          <w:pgNumType w:fmt="numberInDash"/>
          <w:cols w:space="425"/>
          <w:docGrid w:linePitch="312"/>
        </w:sectPr>
      </w:pPr>
      <w:r>
        <w:rPr>
          <w:rFonts w:ascii="宋体" w:eastAsia="宋体" w:hAnsi="宋体" w:cs="宋体" w:hint="eastAsia"/>
          <w:noProof/>
          <w:kern w:val="2"/>
          <w:sz w:val="21"/>
          <w:szCs w:val="21"/>
        </w:rPr>
        <mc:AlternateContent>
          <mc:Choice Requires="wps">
            <w:drawing>
              <wp:anchor distT="0" distB="0" distL="114300" distR="114300" simplePos="0" relativeHeight="251667456" behindDoc="0" locked="0" layoutInCell="1" allowOverlap="1" wp14:anchorId="4619C574" wp14:editId="65B8C15D">
                <wp:simplePos x="0" y="0"/>
                <wp:positionH relativeFrom="column">
                  <wp:posOffset>153670</wp:posOffset>
                </wp:positionH>
                <wp:positionV relativeFrom="paragraph">
                  <wp:posOffset>372110</wp:posOffset>
                </wp:positionV>
                <wp:extent cx="7914640" cy="288925"/>
                <wp:effectExtent l="4445" t="8255" r="24765" b="26670"/>
                <wp:wrapNone/>
                <wp:docPr id="35" name="左箭头 35"/>
                <wp:cNvGraphicFramePr/>
                <a:graphic xmlns:a="http://schemas.openxmlformats.org/drawingml/2006/main">
                  <a:graphicData uri="http://schemas.microsoft.com/office/word/2010/wordprocessingShape">
                    <wps:wsp>
                      <wps:cNvSpPr/>
                      <wps:spPr>
                        <a:xfrm rot="10800000" flipV="1">
                          <a:off x="0" y="0"/>
                          <a:ext cx="7914640" cy="288925"/>
                        </a:xfrm>
                        <a:prstGeom prst="leftArrow">
                          <a:avLst>
                            <a:gd name="adj1" fmla="val 50000"/>
                            <a:gd name="adj2" fmla="val 86538"/>
                          </a:avLst>
                        </a:prstGeom>
                        <a:solidFill>
                          <a:srgbClr val="FFFFFF"/>
                        </a:solidFill>
                        <a:ln w="9525" cap="flat" cmpd="sng">
                          <a:solidFill>
                            <a:srgbClr val="000000"/>
                          </a:solidFill>
                          <a:prstDash val="solid"/>
                          <a:miter/>
                          <a:headEnd type="none" w="med" len="med"/>
                          <a:tailEnd type="none" w="med" len="med"/>
                        </a:ln>
                        <a:effectLst/>
                      </wps:spPr>
                      <wps:txbx>
                        <w:txbxContent>
                          <w:p w14:paraId="17383EC8" w14:textId="77777777" w:rsidR="00004134" w:rsidRDefault="00004134">
                            <w:pPr>
                              <w:jc w:val="center"/>
                            </w:pPr>
                          </w:p>
                        </w:txbxContent>
                      </wps:txbx>
                      <wps:bodyPr upright="1"/>
                    </wps:wsp>
                  </a:graphicData>
                </a:graphic>
              </wp:anchor>
            </w:drawing>
          </mc:Choice>
          <mc:Fallback xmlns:wpsCustomData="http://www.wps.cn/officeDocument/2013/wpsCustomData">
            <w:pict>
              <v:shape id="_x0000_s1026" o:spid="_x0000_s1026" o:spt="66" type="#_x0000_t66" style="position:absolute;left:0pt;flip:y;margin-left:12.1pt;margin-top:29.3pt;height:22.75pt;width:623.2pt;rotation:11796480f;z-index:251681792;mso-width-relative:page;mso-height-relative:page;" fillcolor="#FFFFFF" filled="t" stroked="t" coordsize="21600,21600" o:gfxdata="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mbSy9cAAAAKAQAADwAAAAAAAAABACAA&#10;AAAiAAAAZHJzL2Rvd25yZXYueG1sUEsBAhQAFAAAAAgAh07iQDUsD1VHAgAAqwQAAA4AAAAAAAAA&#10;AQAgAAAAJgEAAGRycy9lMm9Eb2MueG1sUEsFBgAAAAAGAAYAWQEAAN8FAAAAAA==&#10;" adj="682,5400">
                <v:fill on="t" focussize="0,0"/>
                <v:stroke color="#000000" joinstyle="miter"/>
                <v:imagedata o:title=""/>
                <o:lock v:ext="edit" aspectratio="f"/>
                <v:textbox>
                  <w:txbxContent>
                    <w:p>
                      <w:pPr>
                        <w:jc w:val="center"/>
                      </w:pPr>
                    </w:p>
                  </w:txbxContent>
                </v:textbox>
              </v:shape>
            </w:pict>
          </mc:Fallback>
        </mc:AlternateContent>
      </w:r>
      <w:r>
        <w:rPr>
          <w:rFonts w:ascii="宋体" w:eastAsia="宋体" w:hAnsi="宋体" w:cs="宋体" w:hint="eastAsia"/>
          <w:kern w:val="2"/>
          <w:sz w:val="21"/>
          <w:szCs w:val="21"/>
        </w:rPr>
        <w:t>报销金额≥招标数额要求</w:t>
      </w:r>
      <w:r>
        <w:rPr>
          <w:rFonts w:ascii="宋体" w:eastAsia="宋体" w:hAnsi="宋体" w:cs="宋体" w:hint="eastAsia"/>
          <w:kern w:val="2"/>
          <w:sz w:val="21"/>
          <w:szCs w:val="21"/>
        </w:rPr>
        <w:t xml:space="preserve">  </w:t>
      </w:r>
      <w:r>
        <w:rPr>
          <w:rFonts w:ascii="仿宋_GB2312" w:eastAsia="仿宋_GB2312" w:hAnsi="仿宋_GB2312" w:cs="仿宋_GB2312" w:hint="eastAsia"/>
          <w:szCs w:val="21"/>
        </w:rPr>
        <w:t xml:space="preserve">                                   </w:t>
      </w:r>
      <w:r>
        <w:rPr>
          <w:rFonts w:ascii="宋体" w:eastAsia="宋体" w:hAnsi="宋体" w:cs="宋体" w:hint="eastAsia"/>
          <w:kern w:val="2"/>
          <w:sz w:val="21"/>
          <w:szCs w:val="21"/>
        </w:rPr>
        <w:t>按照学院有关招投标文件执行</w:t>
      </w:r>
    </w:p>
    <w:p w14:paraId="04B9C438" w14:textId="77777777" w:rsidR="00004134" w:rsidRDefault="00004134">
      <w:pPr>
        <w:spacing w:line="240" w:lineRule="exact"/>
        <w:rPr>
          <w:rFonts w:ascii="仿宋" w:eastAsia="仿宋" w:hAnsi="仿宋"/>
          <w:sz w:val="32"/>
          <w:szCs w:val="32"/>
          <w:u w:val="single"/>
        </w:rPr>
      </w:pPr>
    </w:p>
    <w:p w14:paraId="65A95DCD" w14:textId="77777777" w:rsidR="00004134" w:rsidRDefault="00004134">
      <w:pPr>
        <w:spacing w:line="240" w:lineRule="exact"/>
        <w:rPr>
          <w:rFonts w:ascii="仿宋" w:eastAsia="仿宋" w:hAnsi="仿宋"/>
          <w:sz w:val="32"/>
          <w:szCs w:val="32"/>
          <w:u w:val="single"/>
        </w:rPr>
      </w:pPr>
    </w:p>
    <w:p w14:paraId="2D8069ED" w14:textId="77777777" w:rsidR="00004134" w:rsidRDefault="00004134">
      <w:pPr>
        <w:spacing w:line="240" w:lineRule="exact"/>
        <w:rPr>
          <w:rFonts w:ascii="仿宋" w:eastAsia="仿宋" w:hAnsi="仿宋"/>
          <w:sz w:val="32"/>
          <w:szCs w:val="32"/>
          <w:u w:val="single"/>
        </w:rPr>
      </w:pPr>
    </w:p>
    <w:p w14:paraId="326C6484" w14:textId="77777777" w:rsidR="00004134" w:rsidRDefault="00004134">
      <w:pPr>
        <w:spacing w:line="240" w:lineRule="exact"/>
        <w:rPr>
          <w:rFonts w:ascii="仿宋" w:eastAsia="仿宋" w:hAnsi="仿宋"/>
          <w:sz w:val="32"/>
          <w:szCs w:val="32"/>
          <w:u w:val="single"/>
        </w:rPr>
      </w:pPr>
    </w:p>
    <w:p w14:paraId="0358F75F" w14:textId="77777777" w:rsidR="00004134" w:rsidRDefault="00004134">
      <w:pPr>
        <w:spacing w:line="240" w:lineRule="exact"/>
        <w:rPr>
          <w:rFonts w:ascii="仿宋" w:eastAsia="仿宋" w:hAnsi="仿宋"/>
          <w:sz w:val="32"/>
          <w:szCs w:val="32"/>
          <w:u w:val="single"/>
        </w:rPr>
      </w:pPr>
    </w:p>
    <w:p w14:paraId="07169BB5" w14:textId="77777777" w:rsidR="00004134" w:rsidRDefault="00004134">
      <w:pPr>
        <w:spacing w:line="240" w:lineRule="exact"/>
        <w:rPr>
          <w:rFonts w:ascii="仿宋" w:eastAsia="仿宋" w:hAnsi="仿宋"/>
          <w:sz w:val="32"/>
          <w:szCs w:val="32"/>
          <w:u w:val="single"/>
        </w:rPr>
      </w:pPr>
    </w:p>
    <w:p w14:paraId="096017F8" w14:textId="77777777" w:rsidR="00004134" w:rsidRDefault="00004134">
      <w:pPr>
        <w:spacing w:line="240" w:lineRule="exact"/>
        <w:rPr>
          <w:rFonts w:ascii="仿宋" w:eastAsia="仿宋" w:hAnsi="仿宋"/>
          <w:sz w:val="32"/>
          <w:szCs w:val="32"/>
          <w:u w:val="single"/>
        </w:rPr>
      </w:pPr>
    </w:p>
    <w:p w14:paraId="468434D3" w14:textId="77777777" w:rsidR="00004134" w:rsidRDefault="00004134">
      <w:pPr>
        <w:spacing w:line="240" w:lineRule="exact"/>
        <w:rPr>
          <w:rFonts w:ascii="仿宋" w:eastAsia="仿宋" w:hAnsi="仿宋"/>
          <w:sz w:val="32"/>
          <w:szCs w:val="32"/>
          <w:u w:val="single"/>
        </w:rPr>
      </w:pPr>
    </w:p>
    <w:p w14:paraId="58EB512D" w14:textId="77777777" w:rsidR="00004134" w:rsidRDefault="00004134">
      <w:pPr>
        <w:spacing w:line="240" w:lineRule="exact"/>
        <w:rPr>
          <w:rFonts w:ascii="仿宋" w:eastAsia="仿宋" w:hAnsi="仿宋"/>
          <w:sz w:val="32"/>
          <w:szCs w:val="32"/>
          <w:u w:val="single"/>
        </w:rPr>
      </w:pPr>
    </w:p>
    <w:p w14:paraId="569612F9" w14:textId="77777777" w:rsidR="00004134" w:rsidRDefault="00004134">
      <w:pPr>
        <w:spacing w:line="240" w:lineRule="exact"/>
        <w:rPr>
          <w:rFonts w:ascii="仿宋" w:eastAsia="仿宋" w:hAnsi="仿宋"/>
          <w:sz w:val="32"/>
          <w:szCs w:val="32"/>
          <w:u w:val="single"/>
        </w:rPr>
      </w:pPr>
    </w:p>
    <w:p w14:paraId="5662BC50" w14:textId="77777777" w:rsidR="00004134" w:rsidRDefault="00004134">
      <w:pPr>
        <w:spacing w:line="240" w:lineRule="exact"/>
        <w:rPr>
          <w:rFonts w:ascii="仿宋" w:eastAsia="仿宋" w:hAnsi="仿宋"/>
          <w:sz w:val="32"/>
          <w:szCs w:val="32"/>
          <w:u w:val="single"/>
        </w:rPr>
      </w:pPr>
    </w:p>
    <w:p w14:paraId="24DF2B72" w14:textId="77777777" w:rsidR="00004134" w:rsidRDefault="00004134">
      <w:pPr>
        <w:spacing w:line="240" w:lineRule="exact"/>
        <w:rPr>
          <w:rFonts w:ascii="仿宋" w:eastAsia="仿宋" w:hAnsi="仿宋"/>
          <w:sz w:val="32"/>
          <w:szCs w:val="32"/>
          <w:u w:val="single"/>
        </w:rPr>
      </w:pPr>
    </w:p>
    <w:p w14:paraId="20927AD9" w14:textId="77777777" w:rsidR="00004134" w:rsidRDefault="00004134">
      <w:pPr>
        <w:spacing w:line="240" w:lineRule="exact"/>
        <w:rPr>
          <w:rFonts w:ascii="仿宋" w:eastAsia="仿宋" w:hAnsi="仿宋"/>
          <w:sz w:val="32"/>
          <w:szCs w:val="32"/>
          <w:u w:val="single"/>
        </w:rPr>
      </w:pPr>
    </w:p>
    <w:p w14:paraId="2E7FA6C8" w14:textId="77777777" w:rsidR="00004134" w:rsidRDefault="00004134">
      <w:pPr>
        <w:spacing w:line="240" w:lineRule="exact"/>
        <w:rPr>
          <w:rFonts w:ascii="仿宋" w:eastAsia="仿宋" w:hAnsi="仿宋"/>
          <w:sz w:val="32"/>
          <w:szCs w:val="32"/>
          <w:u w:val="single"/>
        </w:rPr>
      </w:pPr>
    </w:p>
    <w:p w14:paraId="722E1939" w14:textId="77777777" w:rsidR="00004134" w:rsidRDefault="00004134">
      <w:pPr>
        <w:spacing w:line="240" w:lineRule="exact"/>
        <w:rPr>
          <w:rFonts w:ascii="仿宋" w:eastAsia="仿宋" w:hAnsi="仿宋"/>
          <w:sz w:val="32"/>
          <w:szCs w:val="32"/>
          <w:u w:val="single"/>
        </w:rPr>
      </w:pPr>
    </w:p>
    <w:p w14:paraId="6D8AA65A" w14:textId="77777777" w:rsidR="00004134" w:rsidRDefault="00004134">
      <w:pPr>
        <w:spacing w:line="240" w:lineRule="exact"/>
        <w:rPr>
          <w:rFonts w:ascii="仿宋" w:eastAsia="仿宋" w:hAnsi="仿宋"/>
          <w:sz w:val="32"/>
          <w:szCs w:val="32"/>
          <w:u w:val="single"/>
        </w:rPr>
      </w:pPr>
    </w:p>
    <w:p w14:paraId="7B1CB444" w14:textId="77777777" w:rsidR="00004134" w:rsidRDefault="00004134">
      <w:pPr>
        <w:spacing w:line="240" w:lineRule="exact"/>
        <w:rPr>
          <w:rFonts w:ascii="仿宋" w:eastAsia="仿宋" w:hAnsi="仿宋"/>
          <w:sz w:val="32"/>
          <w:szCs w:val="32"/>
          <w:u w:val="single"/>
        </w:rPr>
      </w:pPr>
    </w:p>
    <w:p w14:paraId="173C925C" w14:textId="77777777" w:rsidR="00004134" w:rsidRDefault="00004134">
      <w:pPr>
        <w:spacing w:line="240" w:lineRule="exact"/>
        <w:rPr>
          <w:rFonts w:ascii="仿宋" w:eastAsia="仿宋" w:hAnsi="仿宋"/>
          <w:sz w:val="32"/>
          <w:szCs w:val="32"/>
          <w:u w:val="single"/>
        </w:rPr>
      </w:pPr>
    </w:p>
    <w:p w14:paraId="09C79E6E" w14:textId="77777777" w:rsidR="00004134" w:rsidRDefault="00004134">
      <w:pPr>
        <w:spacing w:line="240" w:lineRule="exact"/>
        <w:rPr>
          <w:rFonts w:ascii="仿宋" w:eastAsia="仿宋" w:hAnsi="仿宋"/>
          <w:sz w:val="32"/>
          <w:szCs w:val="32"/>
          <w:u w:val="single"/>
        </w:rPr>
      </w:pPr>
    </w:p>
    <w:p w14:paraId="4A158E9E" w14:textId="77777777" w:rsidR="00004134" w:rsidRDefault="00004134">
      <w:pPr>
        <w:spacing w:line="240" w:lineRule="exact"/>
        <w:rPr>
          <w:rFonts w:ascii="仿宋" w:eastAsia="仿宋" w:hAnsi="仿宋"/>
          <w:sz w:val="32"/>
          <w:szCs w:val="32"/>
          <w:u w:val="single"/>
        </w:rPr>
      </w:pPr>
    </w:p>
    <w:p w14:paraId="380D2721" w14:textId="77777777" w:rsidR="00004134" w:rsidRDefault="00004134">
      <w:pPr>
        <w:spacing w:line="240" w:lineRule="exact"/>
        <w:rPr>
          <w:rFonts w:ascii="仿宋" w:eastAsia="仿宋" w:hAnsi="仿宋"/>
          <w:sz w:val="32"/>
          <w:szCs w:val="32"/>
          <w:u w:val="single"/>
        </w:rPr>
      </w:pPr>
    </w:p>
    <w:p w14:paraId="6BA2EDC2" w14:textId="77777777" w:rsidR="00004134" w:rsidRDefault="00004134">
      <w:pPr>
        <w:spacing w:line="240" w:lineRule="exact"/>
        <w:rPr>
          <w:rFonts w:ascii="仿宋" w:eastAsia="仿宋" w:hAnsi="仿宋"/>
          <w:sz w:val="32"/>
          <w:szCs w:val="32"/>
          <w:u w:val="single"/>
        </w:rPr>
      </w:pPr>
    </w:p>
    <w:p w14:paraId="64882456" w14:textId="77777777" w:rsidR="00004134" w:rsidRDefault="00004134">
      <w:pPr>
        <w:spacing w:line="240" w:lineRule="exact"/>
        <w:rPr>
          <w:rFonts w:ascii="仿宋" w:eastAsia="仿宋" w:hAnsi="仿宋"/>
          <w:sz w:val="32"/>
          <w:szCs w:val="32"/>
          <w:u w:val="single"/>
        </w:rPr>
      </w:pPr>
    </w:p>
    <w:p w14:paraId="55E6D0A1" w14:textId="77777777" w:rsidR="00004134" w:rsidRDefault="00004134">
      <w:pPr>
        <w:spacing w:line="240" w:lineRule="exact"/>
        <w:rPr>
          <w:rFonts w:ascii="仿宋" w:eastAsia="仿宋" w:hAnsi="仿宋"/>
          <w:sz w:val="32"/>
          <w:szCs w:val="32"/>
          <w:u w:val="single"/>
        </w:rPr>
      </w:pPr>
    </w:p>
    <w:p w14:paraId="12DEA514" w14:textId="77777777" w:rsidR="00004134" w:rsidRDefault="00004134">
      <w:pPr>
        <w:spacing w:line="240" w:lineRule="exact"/>
        <w:rPr>
          <w:rFonts w:ascii="仿宋" w:eastAsia="仿宋" w:hAnsi="仿宋"/>
          <w:sz w:val="32"/>
          <w:szCs w:val="32"/>
          <w:u w:val="single"/>
        </w:rPr>
      </w:pPr>
    </w:p>
    <w:p w14:paraId="026FBC06" w14:textId="77777777" w:rsidR="00004134" w:rsidRDefault="00004134">
      <w:pPr>
        <w:spacing w:line="240" w:lineRule="exact"/>
        <w:rPr>
          <w:rFonts w:ascii="仿宋" w:eastAsia="仿宋" w:hAnsi="仿宋"/>
          <w:sz w:val="32"/>
          <w:szCs w:val="32"/>
          <w:u w:val="single"/>
        </w:rPr>
      </w:pPr>
    </w:p>
    <w:p w14:paraId="138CD7CC" w14:textId="77777777" w:rsidR="00004134" w:rsidRDefault="00004134">
      <w:pPr>
        <w:spacing w:line="240" w:lineRule="exact"/>
        <w:rPr>
          <w:rFonts w:ascii="仿宋" w:eastAsia="仿宋" w:hAnsi="仿宋"/>
          <w:sz w:val="32"/>
          <w:szCs w:val="32"/>
          <w:u w:val="single"/>
        </w:rPr>
      </w:pPr>
    </w:p>
    <w:p w14:paraId="1D3F67A2" w14:textId="77777777" w:rsidR="00004134" w:rsidRDefault="00004134">
      <w:pPr>
        <w:spacing w:line="240" w:lineRule="exact"/>
        <w:rPr>
          <w:rFonts w:ascii="仿宋" w:eastAsia="仿宋" w:hAnsi="仿宋"/>
          <w:sz w:val="32"/>
          <w:szCs w:val="32"/>
          <w:u w:val="single"/>
        </w:rPr>
      </w:pPr>
    </w:p>
    <w:p w14:paraId="24777703" w14:textId="77777777" w:rsidR="00004134" w:rsidRDefault="00004134">
      <w:pPr>
        <w:spacing w:line="240" w:lineRule="exact"/>
        <w:rPr>
          <w:rFonts w:ascii="仿宋" w:eastAsia="仿宋" w:hAnsi="仿宋"/>
          <w:sz w:val="32"/>
          <w:szCs w:val="32"/>
          <w:u w:val="single"/>
        </w:rPr>
      </w:pPr>
    </w:p>
    <w:p w14:paraId="161D7AAB" w14:textId="77777777" w:rsidR="00004134" w:rsidRDefault="00004134">
      <w:pPr>
        <w:spacing w:line="240" w:lineRule="exact"/>
        <w:rPr>
          <w:rFonts w:ascii="仿宋" w:eastAsia="仿宋" w:hAnsi="仿宋"/>
          <w:sz w:val="32"/>
          <w:szCs w:val="32"/>
          <w:u w:val="single"/>
        </w:rPr>
      </w:pPr>
    </w:p>
    <w:p w14:paraId="03F7BE07" w14:textId="77777777" w:rsidR="00004134" w:rsidRDefault="00004134">
      <w:pPr>
        <w:spacing w:line="240" w:lineRule="exact"/>
        <w:rPr>
          <w:rFonts w:ascii="仿宋" w:eastAsia="仿宋" w:hAnsi="仿宋"/>
          <w:sz w:val="32"/>
          <w:szCs w:val="32"/>
          <w:u w:val="single"/>
        </w:rPr>
      </w:pPr>
    </w:p>
    <w:p w14:paraId="5241C618" w14:textId="77777777" w:rsidR="00004134" w:rsidRDefault="00004134">
      <w:pPr>
        <w:spacing w:line="240" w:lineRule="exact"/>
        <w:rPr>
          <w:rFonts w:ascii="仿宋" w:eastAsia="仿宋" w:hAnsi="仿宋"/>
          <w:sz w:val="32"/>
          <w:szCs w:val="32"/>
          <w:u w:val="single"/>
        </w:rPr>
      </w:pPr>
    </w:p>
    <w:p w14:paraId="40595F5C" w14:textId="77777777" w:rsidR="00004134" w:rsidRDefault="00004134">
      <w:pPr>
        <w:spacing w:line="240" w:lineRule="exact"/>
        <w:rPr>
          <w:rFonts w:ascii="仿宋" w:eastAsia="仿宋" w:hAnsi="仿宋"/>
          <w:sz w:val="32"/>
          <w:szCs w:val="32"/>
          <w:u w:val="single"/>
        </w:rPr>
      </w:pPr>
    </w:p>
    <w:p w14:paraId="3FAC21B1" w14:textId="77777777" w:rsidR="00004134" w:rsidRDefault="00004134">
      <w:pPr>
        <w:spacing w:line="240" w:lineRule="exact"/>
        <w:rPr>
          <w:rFonts w:ascii="仿宋" w:eastAsia="仿宋" w:hAnsi="仿宋"/>
          <w:sz w:val="32"/>
          <w:szCs w:val="32"/>
          <w:u w:val="single"/>
        </w:rPr>
      </w:pPr>
    </w:p>
    <w:p w14:paraId="499551E6" w14:textId="77777777" w:rsidR="00004134" w:rsidRDefault="00004134">
      <w:pPr>
        <w:spacing w:line="240" w:lineRule="exact"/>
        <w:rPr>
          <w:rFonts w:ascii="仿宋" w:eastAsia="仿宋" w:hAnsi="仿宋"/>
          <w:sz w:val="32"/>
          <w:szCs w:val="32"/>
          <w:u w:val="single"/>
        </w:rPr>
      </w:pPr>
    </w:p>
    <w:p w14:paraId="0073D327" w14:textId="77777777" w:rsidR="00004134" w:rsidRDefault="00004134">
      <w:pPr>
        <w:spacing w:line="240" w:lineRule="exact"/>
        <w:rPr>
          <w:rFonts w:ascii="仿宋" w:eastAsia="仿宋" w:hAnsi="仿宋"/>
          <w:sz w:val="32"/>
          <w:szCs w:val="32"/>
          <w:u w:val="single"/>
        </w:rPr>
      </w:pPr>
    </w:p>
    <w:p w14:paraId="76783689" w14:textId="77777777" w:rsidR="00004134" w:rsidRDefault="00004134">
      <w:pPr>
        <w:spacing w:line="240" w:lineRule="exact"/>
        <w:rPr>
          <w:rFonts w:ascii="仿宋" w:eastAsia="仿宋" w:hAnsi="仿宋"/>
          <w:sz w:val="32"/>
          <w:szCs w:val="32"/>
          <w:u w:val="single"/>
        </w:rPr>
      </w:pPr>
    </w:p>
    <w:p w14:paraId="7CD12EE3" w14:textId="77777777" w:rsidR="00004134" w:rsidRDefault="00004134">
      <w:pPr>
        <w:spacing w:line="240" w:lineRule="exact"/>
        <w:rPr>
          <w:rFonts w:ascii="仿宋" w:eastAsia="仿宋" w:hAnsi="仿宋"/>
          <w:sz w:val="32"/>
          <w:szCs w:val="32"/>
          <w:u w:val="single"/>
        </w:rPr>
      </w:pPr>
    </w:p>
    <w:p w14:paraId="0000AF48" w14:textId="77777777" w:rsidR="00004134" w:rsidRDefault="00004134">
      <w:pPr>
        <w:spacing w:line="240" w:lineRule="exact"/>
        <w:rPr>
          <w:rFonts w:ascii="仿宋" w:eastAsia="仿宋" w:hAnsi="仿宋"/>
          <w:sz w:val="32"/>
          <w:szCs w:val="32"/>
          <w:u w:val="single"/>
        </w:rPr>
      </w:pPr>
    </w:p>
    <w:p w14:paraId="35511787" w14:textId="77777777" w:rsidR="00004134" w:rsidRDefault="00004134">
      <w:pPr>
        <w:spacing w:line="240" w:lineRule="exact"/>
        <w:rPr>
          <w:rFonts w:ascii="仿宋" w:eastAsia="仿宋" w:hAnsi="仿宋"/>
          <w:sz w:val="32"/>
          <w:szCs w:val="32"/>
          <w:u w:val="single"/>
        </w:rPr>
      </w:pPr>
    </w:p>
    <w:p w14:paraId="03005CA2" w14:textId="77777777" w:rsidR="00004134" w:rsidRDefault="00004134">
      <w:pPr>
        <w:spacing w:line="240" w:lineRule="exact"/>
        <w:rPr>
          <w:rFonts w:ascii="仿宋" w:eastAsia="仿宋" w:hAnsi="仿宋"/>
          <w:sz w:val="32"/>
          <w:szCs w:val="32"/>
          <w:u w:val="single"/>
        </w:rPr>
      </w:pPr>
    </w:p>
    <w:p w14:paraId="3FEE51CC" w14:textId="77777777" w:rsidR="00004134" w:rsidRDefault="00004134">
      <w:pPr>
        <w:spacing w:line="240" w:lineRule="exact"/>
        <w:rPr>
          <w:rFonts w:ascii="仿宋" w:eastAsia="仿宋" w:hAnsi="仿宋"/>
          <w:sz w:val="32"/>
          <w:szCs w:val="32"/>
          <w:u w:val="single"/>
        </w:rPr>
      </w:pPr>
    </w:p>
    <w:p w14:paraId="34C4D9A0" w14:textId="77777777" w:rsidR="00004134" w:rsidRDefault="00004134">
      <w:pPr>
        <w:spacing w:line="240" w:lineRule="exact"/>
        <w:rPr>
          <w:rFonts w:ascii="仿宋" w:eastAsia="仿宋" w:hAnsi="仿宋"/>
          <w:sz w:val="32"/>
          <w:szCs w:val="32"/>
          <w:u w:val="single"/>
        </w:rPr>
      </w:pPr>
    </w:p>
    <w:p w14:paraId="7EDDA9C9" w14:textId="77777777" w:rsidR="00004134" w:rsidRDefault="00004134">
      <w:pPr>
        <w:spacing w:line="240" w:lineRule="exact"/>
        <w:rPr>
          <w:rFonts w:ascii="仿宋" w:eastAsia="仿宋" w:hAnsi="仿宋"/>
          <w:sz w:val="32"/>
          <w:szCs w:val="32"/>
          <w:u w:val="single"/>
        </w:rPr>
      </w:pPr>
    </w:p>
    <w:p w14:paraId="18C77BFC" w14:textId="77777777" w:rsidR="00004134" w:rsidRDefault="00004134">
      <w:pPr>
        <w:spacing w:line="240" w:lineRule="exact"/>
        <w:rPr>
          <w:rFonts w:ascii="仿宋" w:eastAsia="仿宋" w:hAnsi="仿宋"/>
          <w:sz w:val="32"/>
          <w:szCs w:val="32"/>
          <w:u w:val="single"/>
        </w:rPr>
      </w:pPr>
    </w:p>
    <w:p w14:paraId="37EC1EAE" w14:textId="77777777" w:rsidR="00004134" w:rsidRDefault="00004134">
      <w:pPr>
        <w:spacing w:line="240" w:lineRule="exact"/>
        <w:rPr>
          <w:rFonts w:ascii="仿宋" w:eastAsia="仿宋" w:hAnsi="仿宋"/>
          <w:sz w:val="32"/>
          <w:szCs w:val="32"/>
          <w:u w:val="single"/>
        </w:rPr>
      </w:pPr>
    </w:p>
    <w:p w14:paraId="7861D286" w14:textId="77777777" w:rsidR="00004134" w:rsidRDefault="00004134">
      <w:pPr>
        <w:spacing w:line="240" w:lineRule="exact"/>
        <w:rPr>
          <w:rFonts w:ascii="仿宋" w:eastAsia="仿宋" w:hAnsi="仿宋"/>
          <w:sz w:val="32"/>
          <w:szCs w:val="32"/>
          <w:u w:val="single"/>
        </w:rPr>
      </w:pPr>
    </w:p>
    <w:p w14:paraId="5BD64C4C" w14:textId="77777777" w:rsidR="00004134" w:rsidRDefault="00004134">
      <w:pPr>
        <w:spacing w:line="240" w:lineRule="exact"/>
        <w:rPr>
          <w:rFonts w:ascii="仿宋" w:eastAsia="仿宋" w:hAnsi="仿宋"/>
          <w:sz w:val="32"/>
          <w:szCs w:val="32"/>
          <w:u w:val="single"/>
        </w:rPr>
      </w:pPr>
    </w:p>
    <w:p w14:paraId="4739F5EC" w14:textId="77777777" w:rsidR="00004134" w:rsidRDefault="00004134">
      <w:pPr>
        <w:spacing w:line="240" w:lineRule="exact"/>
        <w:rPr>
          <w:rFonts w:ascii="仿宋" w:eastAsia="仿宋" w:hAnsi="仿宋"/>
          <w:sz w:val="32"/>
          <w:szCs w:val="32"/>
          <w:u w:val="single"/>
        </w:rPr>
      </w:pPr>
    </w:p>
    <w:p w14:paraId="159C314F" w14:textId="77777777" w:rsidR="00004134" w:rsidRDefault="00004134">
      <w:pPr>
        <w:spacing w:line="240" w:lineRule="exact"/>
        <w:rPr>
          <w:rFonts w:ascii="仿宋" w:eastAsia="仿宋" w:hAnsi="仿宋"/>
          <w:sz w:val="32"/>
          <w:szCs w:val="32"/>
          <w:u w:val="single"/>
        </w:rPr>
      </w:pPr>
    </w:p>
    <w:p w14:paraId="241C5D9F" w14:textId="77777777" w:rsidR="00004134" w:rsidRDefault="00004134">
      <w:pPr>
        <w:spacing w:line="240" w:lineRule="exact"/>
        <w:rPr>
          <w:rFonts w:ascii="仿宋" w:eastAsia="仿宋" w:hAnsi="仿宋"/>
          <w:sz w:val="32"/>
          <w:szCs w:val="32"/>
          <w:u w:val="single"/>
        </w:rPr>
      </w:pPr>
    </w:p>
    <w:p w14:paraId="6F405FE5" w14:textId="77777777" w:rsidR="00004134" w:rsidRDefault="00EF005D">
      <w:pPr>
        <w:spacing w:line="240" w:lineRule="exact"/>
        <w:rPr>
          <w:rFonts w:ascii="仿宋" w:eastAsia="仿宋" w:hAnsi="仿宋"/>
          <w:sz w:val="32"/>
          <w:szCs w:val="32"/>
          <w:u w:val="single"/>
        </w:rPr>
      </w:pPr>
      <w:r>
        <w:rPr>
          <w:rFonts w:ascii="仿宋" w:eastAsia="仿宋" w:hAnsi="仿宋" w:hint="eastAsia"/>
          <w:sz w:val="32"/>
          <w:szCs w:val="32"/>
          <w:u w:val="single"/>
        </w:rPr>
        <w:t xml:space="preserve">                                                     </w:t>
      </w:r>
      <w:r>
        <w:rPr>
          <w:rFonts w:hint="eastAsia"/>
          <w:sz w:val="32"/>
          <w:szCs w:val="32"/>
          <w:u w:val="single"/>
        </w:rPr>
        <w:t xml:space="preserve">   </w:t>
      </w:r>
      <w:r>
        <w:rPr>
          <w:rFonts w:ascii="仿宋" w:eastAsia="仿宋" w:hAnsi="仿宋" w:hint="eastAsia"/>
          <w:sz w:val="32"/>
          <w:szCs w:val="32"/>
          <w:u w:val="single"/>
        </w:rPr>
        <w:t xml:space="preserve">   </w:t>
      </w:r>
    </w:p>
    <w:p w14:paraId="13ABCACE" w14:textId="77777777" w:rsidR="00004134" w:rsidRDefault="00EF005D">
      <w:pPr>
        <w:spacing w:line="360" w:lineRule="exact"/>
        <w:rPr>
          <w:sz w:val="28"/>
          <w:szCs w:val="28"/>
        </w:rPr>
      </w:pPr>
      <w:r>
        <w:rPr>
          <w:rFonts w:ascii="仿宋" w:eastAsia="仿宋" w:hAnsi="仿宋" w:hint="eastAsia"/>
          <w:sz w:val="32"/>
          <w:szCs w:val="32"/>
          <w:u w:val="single"/>
        </w:rPr>
        <w:t xml:space="preserve">  </w:t>
      </w:r>
      <w:r>
        <w:rPr>
          <w:rFonts w:ascii="仿宋" w:eastAsia="仿宋" w:hAnsi="仿宋" w:hint="eastAsia"/>
          <w:sz w:val="28"/>
          <w:szCs w:val="28"/>
          <w:u w:val="single"/>
        </w:rPr>
        <w:t>安徽审计职业学院办公室</w:t>
      </w:r>
      <w:r>
        <w:rPr>
          <w:rFonts w:ascii="仿宋" w:eastAsia="仿宋" w:hAnsi="仿宋" w:hint="eastAsia"/>
          <w:sz w:val="32"/>
          <w:szCs w:val="32"/>
          <w:u w:val="single"/>
        </w:rPr>
        <w:t xml:space="preserve">          </w:t>
      </w:r>
      <w:r>
        <w:rPr>
          <w:rFonts w:hint="eastAsia"/>
          <w:sz w:val="32"/>
          <w:szCs w:val="32"/>
          <w:u w:val="single"/>
        </w:rPr>
        <w:t xml:space="preserve"> </w:t>
      </w:r>
      <w:r>
        <w:rPr>
          <w:rFonts w:ascii="仿宋" w:eastAsia="仿宋" w:hAnsi="仿宋" w:hint="eastAsia"/>
          <w:sz w:val="32"/>
          <w:szCs w:val="32"/>
          <w:u w:val="single"/>
        </w:rPr>
        <w:t xml:space="preserve">    </w:t>
      </w:r>
      <w:r>
        <w:rPr>
          <w:rFonts w:ascii="仿宋" w:eastAsia="仿宋" w:hAnsi="仿宋" w:hint="eastAsia"/>
          <w:sz w:val="28"/>
          <w:szCs w:val="28"/>
          <w:u w:val="single"/>
        </w:rPr>
        <w:t>2022</w:t>
      </w:r>
      <w:r>
        <w:rPr>
          <w:rFonts w:ascii="仿宋" w:eastAsia="仿宋" w:hAnsi="仿宋" w:hint="eastAsia"/>
          <w:sz w:val="28"/>
          <w:szCs w:val="28"/>
          <w:u w:val="single"/>
        </w:rPr>
        <w:t>年</w:t>
      </w:r>
      <w:r>
        <w:rPr>
          <w:rFonts w:ascii="仿宋" w:eastAsia="仿宋" w:hAnsi="仿宋" w:hint="eastAsia"/>
          <w:sz w:val="28"/>
          <w:szCs w:val="28"/>
          <w:u w:val="single"/>
        </w:rPr>
        <w:t>5</w:t>
      </w:r>
      <w:r>
        <w:rPr>
          <w:rFonts w:ascii="仿宋" w:eastAsia="仿宋" w:hAnsi="仿宋" w:hint="eastAsia"/>
          <w:sz w:val="28"/>
          <w:szCs w:val="28"/>
          <w:u w:val="single"/>
        </w:rPr>
        <w:t>月</w:t>
      </w:r>
      <w:r>
        <w:rPr>
          <w:rFonts w:ascii="仿宋" w:eastAsia="仿宋" w:hAnsi="仿宋" w:cs="仿宋" w:hint="eastAsia"/>
          <w:sz w:val="28"/>
          <w:szCs w:val="28"/>
          <w:u w:val="single"/>
        </w:rPr>
        <w:t>28</w:t>
      </w:r>
      <w:r>
        <w:rPr>
          <w:rFonts w:ascii="仿宋" w:eastAsia="仿宋" w:hAnsi="仿宋" w:cs="仿宋" w:hint="eastAsia"/>
          <w:sz w:val="28"/>
          <w:szCs w:val="28"/>
          <w:u w:val="single"/>
        </w:rPr>
        <w:t>日</w:t>
      </w:r>
      <w:r>
        <w:rPr>
          <w:rFonts w:ascii="仿宋" w:eastAsia="仿宋" w:hAnsi="仿宋" w:hint="eastAsia"/>
          <w:sz w:val="28"/>
          <w:szCs w:val="28"/>
          <w:u w:val="single"/>
        </w:rPr>
        <w:t>印发</w:t>
      </w:r>
      <w:r>
        <w:rPr>
          <w:rFonts w:ascii="仿宋" w:eastAsia="仿宋" w:hAnsi="仿宋" w:hint="eastAsia"/>
          <w:sz w:val="32"/>
          <w:szCs w:val="32"/>
          <w:u w:val="single"/>
        </w:rPr>
        <w:t xml:space="preserve">   </w:t>
      </w:r>
    </w:p>
    <w:sectPr w:rsidR="00004134">
      <w:pgSz w:w="11906" w:h="16838"/>
      <w:pgMar w:top="1985" w:right="1474" w:bottom="1871" w:left="1588"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A4539" w14:textId="77777777" w:rsidR="00000000" w:rsidRDefault="00EF005D">
      <w:r>
        <w:separator/>
      </w:r>
    </w:p>
  </w:endnote>
  <w:endnote w:type="continuationSeparator" w:id="0">
    <w:p w14:paraId="4D07D96E" w14:textId="77777777" w:rsidR="00000000" w:rsidRDefault="00EF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auto"/>
    <w:pitch w:val="default"/>
    <w:sig w:usb0="FFFFFFFF" w:usb1="E9FFFFFF" w:usb2="0000003F" w:usb3="00000000" w:csb0="603F01FF" w:csb1="FFFF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14AD" w14:textId="77777777" w:rsidR="00004134" w:rsidRDefault="00EF005D">
    <w:pPr>
      <w:pStyle w:val="a6"/>
      <w:ind w:firstLineChars="50" w:firstLine="140"/>
      <w:rPr>
        <w:rFonts w:asciiTheme="minorEastAsia" w:hAnsiTheme="minorEastAsia"/>
        <w:sz w:val="28"/>
        <w:szCs w:val="28"/>
      </w:rPr>
    </w:pPr>
    <w:r>
      <w:rPr>
        <w:rFonts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r>
      <w:rPr>
        <w:rFonts w:asciiTheme="minorEastAsia" w:hAnsiTheme="minorEastAsia"/>
        <w:sz w:val="28"/>
        <w:szCs w:val="28"/>
      </w:rPr>
      <w:t>—</w:t>
    </w:r>
    <w:r>
      <w:rPr>
        <w:rFonts w:asciiTheme="minorEastAsia" w:hAnsiTheme="minorEastAsia" w:hint="eastAsia"/>
        <w:sz w:val="28"/>
        <w:szCs w:val="28"/>
      </w:rPr>
      <w:t xml:space="preserve"> </w:t>
    </w:r>
  </w:p>
  <w:p w14:paraId="5CB0340C" w14:textId="77777777" w:rsidR="00004134" w:rsidRDefault="000041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1494" w14:textId="77777777" w:rsidR="00004134" w:rsidRDefault="00EF005D">
    <w:pPr>
      <w:pStyle w:val="a6"/>
      <w:jc w:val="center"/>
    </w:pPr>
    <w:r>
      <w:pict w14:anchorId="00735927">
        <v:shapetype id="_x0000_t202" coordsize="21600,21600" o:spt="202" path="m,l,21600r21600,l21600,xe">
          <v:stroke joinstyle="miter"/>
          <v:path gradientshapeok="t" o:connecttype="rect"/>
        </v:shapetype>
        <v:shape id="文本框 3" o:spid="_x0000_s2049" type="#_x0000_t202" style="position:absolute;left:0;text-align:left;margin-left:92.8pt;margin-top:0;width:2in;height:2in;z-index:251683840;mso-wrap-style:none;mso-position-horizontal:outside;mso-position-horizontal-relative:margin;mso-width-relative:page;mso-height-relative:page" filled="f" stroked="f" strokeweight=".5pt">
          <v:textbox style="mso-fit-shape-to-text:t" inset="0,0,0,0">
            <w:txbxContent>
              <w:p w14:paraId="5A880CD3" w14:textId="77777777" w:rsidR="00004134" w:rsidRDefault="00EF005D">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shape>
      </w:pict>
    </w:r>
  </w:p>
  <w:p w14:paraId="47DA4B01" w14:textId="77777777" w:rsidR="00004134" w:rsidRDefault="0000413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0972" w14:textId="77777777" w:rsidR="00004134" w:rsidRDefault="00EF005D">
    <w:pPr>
      <w:pStyle w:val="a6"/>
      <w:jc w:val="center"/>
    </w:pPr>
    <w:r>
      <w:rPr>
        <w:noProof/>
      </w:rPr>
      <mc:AlternateContent>
        <mc:Choice Requires="wps">
          <w:drawing>
            <wp:anchor distT="0" distB="0" distL="114300" distR="114300" simplePos="0" relativeHeight="251659264" behindDoc="0" locked="0" layoutInCell="1" allowOverlap="1" wp14:anchorId="642FCEBC" wp14:editId="191AEA87">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F4E736" w14:textId="77777777" w:rsidR="00004134" w:rsidRDefault="00EF005D">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- 17 -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- 17 -</w:t>
                    </w:r>
                    <w:r>
                      <w:rPr>
                        <w:rFonts w:hint="eastAsia" w:ascii="宋体" w:hAnsi="宋体" w:eastAsia="宋体" w:cs="宋体"/>
                        <w:sz w:val="28"/>
                        <w:szCs w:val="28"/>
                      </w:rPr>
                      <w:fldChar w:fldCharType="end"/>
                    </w:r>
                  </w:p>
                </w:txbxContent>
              </v:textbox>
            </v:shape>
          </w:pict>
        </mc:Fallback>
      </mc:AlternateContent>
    </w:r>
  </w:p>
  <w:p w14:paraId="42E04C01" w14:textId="77777777" w:rsidR="00004134" w:rsidRDefault="000041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5AFE5" w14:textId="77777777" w:rsidR="00000000" w:rsidRDefault="00EF005D">
      <w:r>
        <w:separator/>
      </w:r>
    </w:p>
  </w:footnote>
  <w:footnote w:type="continuationSeparator" w:id="0">
    <w:p w14:paraId="282FFE2A" w14:textId="77777777" w:rsidR="00000000" w:rsidRDefault="00EF0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52D410"/>
    <w:multiLevelType w:val="singleLevel"/>
    <w:tmpl w:val="E652D410"/>
    <w:lvl w:ilvl="0">
      <w:start w:val="3"/>
      <w:numFmt w:val="decimal"/>
      <w:suff w:val="nothing"/>
      <w:lvlText w:val="（%1）"/>
      <w:lvlJc w:val="left"/>
    </w:lvl>
  </w:abstractNum>
  <w:abstractNum w:abstractNumId="1" w15:restartNumberingAfterBreak="0">
    <w:nsid w:val="EC4AEDC4"/>
    <w:multiLevelType w:val="singleLevel"/>
    <w:tmpl w:val="EC4AEDC4"/>
    <w:lvl w:ilvl="0">
      <w:start w:val="2"/>
      <w:numFmt w:val="decimal"/>
      <w:suff w:val="nothing"/>
      <w:lvlText w:val="（%1）"/>
      <w:lvlJc w:val="left"/>
    </w:lvl>
  </w:abstractNum>
  <w:num w:numId="1" w16cid:durableId="1077166219">
    <w:abstractNumId w:val="0"/>
  </w:num>
  <w:num w:numId="2" w16cid:durableId="1163202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2stW4lrfK0h74jBDdZpKxqQ9HA3IAJdNUmARZpCwOOIPhkTrwmOAUTB0PFBAglEKdKTR+Ko+iWedPcvt0MJl+w==" w:salt="ZXNDb8s3l+8PcEf/weTXjQ=="/>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ZmQ0YzBiMzQ5OTA0ZjhiNTEyMjA3NTNhZWEzMDQ3NzIifQ=="/>
    <w:docVar w:name="KGWebUrl" w:val="http://220.178.75.148:8085/seeyon/officeservlet"/>
  </w:docVars>
  <w:rsids>
    <w:rsidRoot w:val="008E48CF"/>
    <w:rsid w:val="00004134"/>
    <w:rsid w:val="00032E40"/>
    <w:rsid w:val="000816DB"/>
    <w:rsid w:val="000B06BB"/>
    <w:rsid w:val="000B2B14"/>
    <w:rsid w:val="000C36C7"/>
    <w:rsid w:val="000C4EF7"/>
    <w:rsid w:val="001063D0"/>
    <w:rsid w:val="00122544"/>
    <w:rsid w:val="0012537B"/>
    <w:rsid w:val="00176795"/>
    <w:rsid w:val="001969D7"/>
    <w:rsid w:val="001D4D19"/>
    <w:rsid w:val="0020530E"/>
    <w:rsid w:val="0024723F"/>
    <w:rsid w:val="002567EA"/>
    <w:rsid w:val="0028659C"/>
    <w:rsid w:val="003878A9"/>
    <w:rsid w:val="00415036"/>
    <w:rsid w:val="00417B1E"/>
    <w:rsid w:val="00434555"/>
    <w:rsid w:val="00465F45"/>
    <w:rsid w:val="00476D52"/>
    <w:rsid w:val="00487B18"/>
    <w:rsid w:val="00506E28"/>
    <w:rsid w:val="0051235D"/>
    <w:rsid w:val="005124D4"/>
    <w:rsid w:val="00557F94"/>
    <w:rsid w:val="00595C15"/>
    <w:rsid w:val="005C1DFA"/>
    <w:rsid w:val="005E28B9"/>
    <w:rsid w:val="006C59FC"/>
    <w:rsid w:val="006F0B99"/>
    <w:rsid w:val="0073661C"/>
    <w:rsid w:val="007437FF"/>
    <w:rsid w:val="00755197"/>
    <w:rsid w:val="00763CFF"/>
    <w:rsid w:val="008958E9"/>
    <w:rsid w:val="008E48CF"/>
    <w:rsid w:val="00925984"/>
    <w:rsid w:val="0096539B"/>
    <w:rsid w:val="00992D37"/>
    <w:rsid w:val="00A113B8"/>
    <w:rsid w:val="00A14AA7"/>
    <w:rsid w:val="00A84CBF"/>
    <w:rsid w:val="00AB72D3"/>
    <w:rsid w:val="00AC442E"/>
    <w:rsid w:val="00AE2D37"/>
    <w:rsid w:val="00BF06F7"/>
    <w:rsid w:val="00C2709B"/>
    <w:rsid w:val="00C831AD"/>
    <w:rsid w:val="00C906FB"/>
    <w:rsid w:val="00D33CCD"/>
    <w:rsid w:val="00D63F4C"/>
    <w:rsid w:val="00DC07D0"/>
    <w:rsid w:val="00DE2330"/>
    <w:rsid w:val="00DE6564"/>
    <w:rsid w:val="00E61BE9"/>
    <w:rsid w:val="00EA3A7D"/>
    <w:rsid w:val="00EF005D"/>
    <w:rsid w:val="00F56399"/>
    <w:rsid w:val="00FA2709"/>
    <w:rsid w:val="00FD44BA"/>
    <w:rsid w:val="575F2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BB391A1"/>
  <w15:docId w15:val="{C27D8132-8EDC-43EC-878F-687F45C2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2">
    <w:name w:val="heading 2"/>
    <w:basedOn w:val="a"/>
    <w:next w:val="a"/>
    <w:semiHidden/>
    <w:unhideWhenUsed/>
    <w:qFormat/>
    <w:pPr>
      <w:spacing w:beforeAutospacing="1" w:afterAutospacing="1"/>
      <w:outlineLvl w:val="1"/>
    </w:pPr>
    <w:rPr>
      <w:rFonts w:ascii="宋体" w:hAnsi="宋体" w:hint="eastAs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footnote text"/>
    <w:basedOn w:val="a"/>
    <w:link w:val="ab"/>
    <w:uiPriority w:val="99"/>
    <w:semiHidden/>
    <w:unhideWhenUsed/>
    <w:qFormat/>
    <w:pPr>
      <w:snapToGrid w:val="0"/>
      <w:jc w:val="left"/>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Arial Unicode MS" w:eastAsia="Arial Unicode MS" w:hAnsi="Arial Unicode MS" w:cs="Arial Unicode MS"/>
      <w:kern w:val="0"/>
      <w:sz w:val="24"/>
    </w:rPr>
  </w:style>
  <w:style w:type="table" w:styleId="ad">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1"/>
    <w:qFormat/>
    <w:rPr>
      <w:rFonts w:ascii="Times New Roman" w:eastAsia="宋体" w:hAnsi="Times New Roman" w:cs="Times New Roman"/>
      <w:i/>
    </w:rPr>
  </w:style>
  <w:style w:type="character" w:styleId="af">
    <w:name w:val="footnote reference"/>
    <w:basedOn w:val="a1"/>
    <w:uiPriority w:val="99"/>
    <w:semiHidden/>
    <w:unhideWhenUsed/>
    <w:qFormat/>
    <w:rPr>
      <w:vertAlign w:val="superscript"/>
    </w:rPr>
  </w:style>
  <w:style w:type="character" w:customStyle="1" w:styleId="a9">
    <w:name w:val="页眉 字符"/>
    <w:link w:val="a8"/>
    <w:rPr>
      <w:kern w:val="2"/>
      <w:sz w:val="18"/>
      <w:szCs w:val="18"/>
    </w:rPr>
  </w:style>
  <w:style w:type="character" w:customStyle="1" w:styleId="a7">
    <w:name w:val="页脚 字符"/>
    <w:basedOn w:val="a1"/>
    <w:link w:val="a6"/>
    <w:rPr>
      <w:kern w:val="2"/>
      <w:sz w:val="18"/>
      <w:szCs w:val="18"/>
    </w:rPr>
  </w:style>
  <w:style w:type="character" w:customStyle="1" w:styleId="ab">
    <w:name w:val="脚注文本 字符"/>
    <w:link w:val="aa"/>
    <w:rPr>
      <w:kern w:val="2"/>
      <w:sz w:val="18"/>
      <w:szCs w:val="18"/>
    </w:rPr>
  </w:style>
  <w:style w:type="paragraph" w:customStyle="1" w:styleId="1">
    <w:name w:val="列出段落1"/>
    <w:basedOn w:val="a"/>
    <w:uiPriority w:val="34"/>
    <w:qFormat/>
    <w:pPr>
      <w:ind w:firstLineChars="200" w:firstLine="420"/>
    </w:pPr>
  </w:style>
  <w:style w:type="character" w:customStyle="1" w:styleId="a5">
    <w:name w:val="批注框文本 字符"/>
    <w:basedOn w:val="a1"/>
    <w:link w:val="a4"/>
    <w:uiPriority w:val="99"/>
    <w:semiHidden/>
    <w:qFormat/>
    <w:rPr>
      <w:rFonts w:ascii="Times New Roman" w:eastAsia="宋体" w:hAnsi="Times New Roman" w:cs="Times New Roman"/>
      <w:sz w:val="18"/>
      <w:szCs w:val="18"/>
    </w:rPr>
  </w:style>
  <w:style w:type="paragraph" w:styleId="af0">
    <w:name w:val="Revision"/>
    <w:hidden/>
    <w:uiPriority w:val="99"/>
    <w:semiHidden/>
    <w:rsid w:val="00EF00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textRotate="1"/>
    <customShpInfo spid="_x0000_s1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9290</Words>
  <Characters>1482</Characters>
  <Application>Microsoft Office Word</Application>
  <DocSecurity>0</DocSecurity>
  <Lines>12</Lines>
  <Paragraphs>21</Paragraphs>
  <ScaleCrop>false</ScaleCrop>
  <Company>HP Inc.</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中共中国电力国际有限公司</dc:title>
  <dc:creator>张玉胜</dc:creator>
  <cp:lastModifiedBy>2513412080@qq.com</cp:lastModifiedBy>
  <cp:revision>2</cp:revision>
  <cp:lastPrinted>2022-05-26T05:32:00Z</cp:lastPrinted>
  <dcterms:created xsi:type="dcterms:W3CDTF">2022-05-30T02:02:00Z</dcterms:created>
  <dcterms:modified xsi:type="dcterms:W3CDTF">2022-05-30T02:02:00Z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688A6C0B3D7246A7BDAB8F65021D88EE</vt:lpwstr>
  </property>
  <property fmtid="{D5CDD505-2E9C-101B-9397-08002B2CF9AE}" pid="4" name="commondata">
    <vt:lpwstr>eyJoZGlkIjoiMjU5ODhiZmNlMzY5YjViZWUzYjIyNDMwNjc3NmNhYmQifQ==</vt:lpwstr>
  </property>
</Properties>
</file>